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A1" w:rsidRDefault="00F93EA1">
      <w:pPr>
        <w:spacing w:line="480" w:lineRule="exact"/>
        <w:rPr>
          <w:rFonts w:ascii="宋体" w:hAnsi="宋体" w:cs="宋体"/>
          <w:sz w:val="24"/>
          <w:szCs w:val="24"/>
        </w:rPr>
      </w:pPr>
    </w:p>
    <w:p w:rsidR="00F93EA1" w:rsidRDefault="00B8116C">
      <w:pPr>
        <w:spacing w:line="4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附表</w:t>
      </w:r>
      <w:r>
        <w:rPr>
          <w:rFonts w:ascii="宋体" w:hAnsi="宋体" w:cs="宋体" w:hint="eastAsia"/>
          <w:sz w:val="24"/>
          <w:szCs w:val="24"/>
        </w:rPr>
        <w:t>1</w:t>
      </w:r>
    </w:p>
    <w:p w:rsidR="00F93EA1" w:rsidRDefault="00B8116C" w:rsidP="000A0FCE">
      <w:pPr>
        <w:spacing w:line="480" w:lineRule="exact"/>
        <w:ind w:firstLineChars="200" w:firstLine="602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长春汽车工业高等专科学校</w:t>
      </w:r>
      <w:r>
        <w:rPr>
          <w:rFonts w:ascii="宋体" w:hAnsi="宋体" w:cs="宋体" w:hint="eastAsia"/>
          <w:b/>
          <w:bCs/>
          <w:sz w:val="30"/>
          <w:szCs w:val="30"/>
        </w:rPr>
        <w:t>2019</w:t>
      </w:r>
      <w:r>
        <w:rPr>
          <w:rFonts w:ascii="宋体" w:hAnsi="宋体" w:cs="宋体" w:hint="eastAsia"/>
          <w:b/>
          <w:bCs/>
          <w:sz w:val="30"/>
          <w:szCs w:val="30"/>
        </w:rPr>
        <w:t>年高职扩招报名登记表</w:t>
      </w:r>
    </w:p>
    <w:p w:rsidR="00F93EA1" w:rsidRDefault="00B8116C" w:rsidP="000A0FCE">
      <w:pPr>
        <w:spacing w:line="48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单位名称：</w:t>
      </w:r>
    </w:p>
    <w:tbl>
      <w:tblPr>
        <w:tblStyle w:val="a5"/>
        <w:tblW w:w="9178" w:type="dxa"/>
        <w:jc w:val="center"/>
        <w:tblInd w:w="-134" w:type="dxa"/>
        <w:tblLayout w:type="fixed"/>
        <w:tblLook w:val="04A0"/>
      </w:tblPr>
      <w:tblGrid>
        <w:gridCol w:w="808"/>
        <w:gridCol w:w="833"/>
        <w:gridCol w:w="756"/>
        <w:gridCol w:w="754"/>
        <w:gridCol w:w="1737"/>
        <w:gridCol w:w="1086"/>
        <w:gridCol w:w="1394"/>
        <w:gridCol w:w="1810"/>
      </w:tblGrid>
      <w:tr w:rsidR="00F93EA1">
        <w:trPr>
          <w:jc w:val="center"/>
        </w:trPr>
        <w:tc>
          <w:tcPr>
            <w:tcW w:w="808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33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56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54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737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086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394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报考专业</w:t>
            </w:r>
          </w:p>
        </w:tc>
        <w:tc>
          <w:tcPr>
            <w:tcW w:w="1810" w:type="dxa"/>
            <w:noWrap/>
          </w:tcPr>
          <w:p w:rsidR="00F93EA1" w:rsidRDefault="00B8116C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3EA1">
        <w:trPr>
          <w:jc w:val="center"/>
        </w:trPr>
        <w:tc>
          <w:tcPr>
            <w:tcW w:w="808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3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7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6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4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noWrap/>
          </w:tcPr>
          <w:p w:rsidR="00F93EA1" w:rsidRDefault="00F93EA1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F93EA1" w:rsidRDefault="00B8116C">
      <w:pPr>
        <w:spacing w:line="480" w:lineRule="exact"/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注：由企业人力资源部门组织填写后反馈给</w:t>
      </w:r>
      <w:r>
        <w:rPr>
          <w:rFonts w:ascii="宋体" w:hAnsi="宋体" w:cs="宋体" w:hint="eastAsia"/>
          <w:sz w:val="24"/>
          <w:szCs w:val="24"/>
        </w:rPr>
        <w:t>长春经济技术开发区人才劳务</w:t>
      </w:r>
      <w:r>
        <w:rPr>
          <w:rFonts w:ascii="宋体" w:hAnsi="宋体" w:cs="宋体" w:hint="eastAsia"/>
          <w:sz w:val="24"/>
          <w:szCs w:val="24"/>
        </w:rPr>
        <w:lastRenderedPageBreak/>
        <w:t>交流服务中心</w:t>
      </w:r>
    </w:p>
    <w:sectPr w:rsidR="00F93EA1" w:rsidSect="00F93EA1"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16C" w:rsidRDefault="00B8116C" w:rsidP="00F93EA1">
      <w:r>
        <w:separator/>
      </w:r>
    </w:p>
  </w:endnote>
  <w:endnote w:type="continuationSeparator" w:id="1">
    <w:p w:rsidR="00B8116C" w:rsidRDefault="00B8116C" w:rsidP="00F9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A1" w:rsidRDefault="00B8116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t>—</w:t>
    </w:r>
    <w:r w:rsidR="00F93EA1">
      <w:fldChar w:fldCharType="begin"/>
    </w:r>
    <w:r>
      <w:rPr>
        <w:rStyle w:val="a6"/>
      </w:rPr>
      <w:instrText xml:space="preserve">PAGE  </w:instrText>
    </w:r>
    <w:r w:rsidR="00F93EA1">
      <w:fldChar w:fldCharType="separate"/>
    </w:r>
    <w:r w:rsidR="000A0FCE">
      <w:rPr>
        <w:rStyle w:val="a6"/>
        <w:noProof/>
      </w:rPr>
      <w:t>2</w:t>
    </w:r>
    <w:r w:rsidR="00F93EA1">
      <w:fldChar w:fldCharType="end"/>
    </w:r>
    <w:r>
      <w:rPr>
        <w:rStyle w:val="a6"/>
      </w:rPr>
      <w:t>—</w:t>
    </w:r>
  </w:p>
  <w:p w:rsidR="00F93EA1" w:rsidRDefault="00F93E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16C" w:rsidRDefault="00B8116C" w:rsidP="00F93EA1">
      <w:r>
        <w:separator/>
      </w:r>
    </w:p>
  </w:footnote>
  <w:footnote w:type="continuationSeparator" w:id="1">
    <w:p w:rsidR="00B8116C" w:rsidRDefault="00B8116C" w:rsidP="00F93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32196F"/>
    <w:rsid w:val="000A0FCE"/>
    <w:rsid w:val="00B8116C"/>
    <w:rsid w:val="00F93EA1"/>
    <w:rsid w:val="4A32196F"/>
    <w:rsid w:val="52CE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E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9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93EA1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rsid w:val="00F93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F93EA1"/>
    <w:rPr>
      <w:rFonts w:cs="Times New Roman"/>
    </w:rPr>
  </w:style>
  <w:style w:type="character" w:styleId="a7">
    <w:name w:val="Emphasis"/>
    <w:basedOn w:val="a0"/>
    <w:qFormat/>
    <w:rsid w:val="00F93EA1"/>
    <w:rPr>
      <w:i/>
    </w:rPr>
  </w:style>
  <w:style w:type="character" w:styleId="a8">
    <w:name w:val="Hyperlink"/>
    <w:basedOn w:val="a0"/>
    <w:qFormat/>
    <w:rsid w:val="00F93EA1"/>
    <w:rPr>
      <w:color w:val="0000FF"/>
      <w:u w:val="single"/>
    </w:rPr>
  </w:style>
  <w:style w:type="paragraph" w:styleId="a9">
    <w:name w:val="header"/>
    <w:basedOn w:val="a"/>
    <w:link w:val="Char"/>
    <w:rsid w:val="000A0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0A0F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墨水妈</dc:creator>
  <cp:lastModifiedBy>admin</cp:lastModifiedBy>
  <cp:revision>2</cp:revision>
  <dcterms:created xsi:type="dcterms:W3CDTF">2019-09-23T08:56:00Z</dcterms:created>
  <dcterms:modified xsi:type="dcterms:W3CDTF">2019-09-23T08:56:00Z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