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44"/>
          <w:szCs w:val="44"/>
        </w:rPr>
      </w:pPr>
      <w:r>
        <w:rPr>
          <w:rFonts w:hint="eastAsia" w:ascii="黑体" w:hAnsi="黑体" w:eastAsia="黑体" w:cs="黑体"/>
          <w:sz w:val="44"/>
          <w:szCs w:val="44"/>
        </w:rPr>
        <w:t>2019年长春</w:t>
      </w:r>
      <w:r>
        <w:rPr>
          <w:rFonts w:hint="eastAsia" w:ascii="黑体" w:hAnsi="黑体" w:eastAsia="黑体" w:cs="黑体"/>
          <w:sz w:val="44"/>
          <w:szCs w:val="44"/>
          <w:lang w:eastAsia="zh-CN"/>
        </w:rPr>
        <w:t>经济技术开发区</w:t>
      </w:r>
      <w:r>
        <w:rPr>
          <w:rFonts w:hint="eastAsia" w:ascii="黑体" w:hAnsi="黑体" w:eastAsia="黑体" w:cs="黑体"/>
          <w:sz w:val="44"/>
          <w:szCs w:val="44"/>
        </w:rPr>
        <w:t>消防救援</w:t>
      </w:r>
      <w:r>
        <w:rPr>
          <w:rFonts w:hint="eastAsia" w:ascii="黑体" w:hAnsi="黑体" w:eastAsia="黑体" w:cs="黑体"/>
          <w:sz w:val="44"/>
          <w:szCs w:val="44"/>
          <w:lang w:eastAsia="zh-CN"/>
        </w:rPr>
        <w:t>大</w:t>
      </w:r>
      <w:r>
        <w:rPr>
          <w:rFonts w:hint="eastAsia" w:ascii="黑体" w:hAnsi="黑体" w:eastAsia="黑体" w:cs="黑体"/>
          <w:sz w:val="44"/>
          <w:szCs w:val="44"/>
        </w:rPr>
        <w:t>队</w:t>
      </w:r>
    </w:p>
    <w:p>
      <w:pPr>
        <w:spacing w:line="360" w:lineRule="auto"/>
        <w:jc w:val="center"/>
        <w:rPr>
          <w:rFonts w:hint="eastAsia" w:ascii="黑体" w:hAnsi="黑体" w:eastAsia="黑体" w:cs="黑体"/>
          <w:sz w:val="44"/>
          <w:szCs w:val="44"/>
        </w:rPr>
      </w:pPr>
      <w:r>
        <w:rPr>
          <w:rFonts w:hint="eastAsia" w:ascii="黑体" w:hAnsi="黑体" w:eastAsia="黑体" w:cs="黑体"/>
          <w:sz w:val="44"/>
          <w:szCs w:val="44"/>
        </w:rPr>
        <w:t>招聘</w:t>
      </w:r>
      <w:r>
        <w:rPr>
          <w:rFonts w:hint="eastAsia" w:ascii="黑体" w:hAnsi="黑体" w:eastAsia="黑体" w:cs="黑体"/>
          <w:sz w:val="44"/>
          <w:szCs w:val="44"/>
          <w:lang w:eastAsia="zh-CN"/>
        </w:rPr>
        <w:t>政府专职</w:t>
      </w:r>
      <w:r>
        <w:rPr>
          <w:rFonts w:hint="eastAsia" w:ascii="黑体" w:hAnsi="黑体" w:eastAsia="黑体" w:cs="黑体"/>
          <w:sz w:val="44"/>
          <w:szCs w:val="44"/>
        </w:rPr>
        <w:t>消防</w:t>
      </w:r>
      <w:r>
        <w:rPr>
          <w:rFonts w:hint="eastAsia" w:ascii="黑体" w:hAnsi="黑体" w:eastAsia="黑体" w:cs="黑体"/>
          <w:sz w:val="44"/>
          <w:szCs w:val="44"/>
          <w:lang w:eastAsia="zh-CN"/>
        </w:rPr>
        <w:t>队</w:t>
      </w:r>
      <w:r>
        <w:rPr>
          <w:rFonts w:hint="eastAsia" w:ascii="黑体" w:hAnsi="黑体" w:eastAsia="黑体" w:cs="黑体"/>
          <w:sz w:val="44"/>
          <w:szCs w:val="44"/>
        </w:rPr>
        <w:t>员公告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招聘原则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本次招录工作面向社会公开，依据公开、公平、竞争的原则，坚持德才兼备的用人标准，实行统一测试、严格考察、择优录用。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岗位及人数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合同制消防员</w:t>
      </w:r>
      <w:r>
        <w:rPr>
          <w:rFonts w:hint="eastAsia" w:ascii="仿宋" w:hAnsi="仿宋" w:eastAsia="仿宋" w:cs="仿宋"/>
          <w:sz w:val="32"/>
          <w:szCs w:val="32"/>
          <w:lang w:val="en-US" w:eastAsia="zh-CN"/>
        </w:rPr>
        <w:t>15</w:t>
      </w:r>
      <w:r>
        <w:rPr>
          <w:rFonts w:hint="eastAsia" w:ascii="仿宋" w:hAnsi="仿宋" w:eastAsia="仿宋" w:cs="仿宋"/>
          <w:sz w:val="32"/>
          <w:szCs w:val="32"/>
        </w:rPr>
        <w:t>名、驾驶员</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三、</w:t>
      </w:r>
      <w:r>
        <w:rPr>
          <w:rFonts w:hint="eastAsia" w:ascii="黑体" w:hAnsi="黑体" w:eastAsia="黑体" w:cs="黑体"/>
          <w:sz w:val="32"/>
          <w:szCs w:val="32"/>
        </w:rPr>
        <w:t xml:space="preserve">招聘条件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 xml:space="preserve">基本条件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1、具有中华人民共和国国籍;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2、遵守中华人民共和国宪法、法律、法规;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3、遵守纪律，品行端正;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政府专职</w:t>
      </w:r>
      <w:r>
        <w:rPr>
          <w:rFonts w:hint="eastAsia" w:ascii="仿宋" w:hAnsi="仿宋" w:eastAsia="仿宋" w:cs="仿宋"/>
          <w:sz w:val="32"/>
          <w:szCs w:val="32"/>
        </w:rPr>
        <w:t>消防</w:t>
      </w:r>
      <w:r>
        <w:rPr>
          <w:rFonts w:hint="eastAsia" w:ascii="仿宋" w:hAnsi="仿宋" w:eastAsia="仿宋" w:cs="仿宋"/>
          <w:sz w:val="32"/>
          <w:szCs w:val="32"/>
          <w:lang w:eastAsia="zh-CN"/>
        </w:rPr>
        <w:t>队</w:t>
      </w:r>
      <w:r>
        <w:rPr>
          <w:rFonts w:hint="eastAsia" w:ascii="仿宋" w:hAnsi="仿宋" w:eastAsia="仿宋" w:cs="仿宋"/>
          <w:sz w:val="32"/>
          <w:szCs w:val="32"/>
        </w:rPr>
        <w:t>员：男性，年龄18—30周岁(1989年</w:t>
      </w:r>
      <w:r>
        <w:rPr>
          <w:rFonts w:hint="eastAsia" w:ascii="仿宋" w:hAnsi="仿宋" w:eastAsia="仿宋" w:cs="仿宋"/>
          <w:sz w:val="32"/>
          <w:szCs w:val="32"/>
          <w:lang w:val="en-US" w:eastAsia="zh-CN"/>
        </w:rPr>
        <w:t>12</w:t>
      </w:r>
      <w:r>
        <w:rPr>
          <w:rFonts w:hint="eastAsia" w:ascii="仿宋" w:hAnsi="仿宋" w:eastAsia="仿宋" w:cs="仿宋"/>
          <w:sz w:val="32"/>
          <w:szCs w:val="32"/>
        </w:rPr>
        <w:t>月3</w:t>
      </w:r>
      <w:r>
        <w:rPr>
          <w:rFonts w:hint="eastAsia" w:ascii="仿宋" w:hAnsi="仿宋" w:eastAsia="仿宋" w:cs="仿宋"/>
          <w:sz w:val="32"/>
          <w:szCs w:val="32"/>
          <w:lang w:val="en-US" w:eastAsia="zh-CN"/>
        </w:rPr>
        <w:t>1</w:t>
      </w:r>
      <w:r>
        <w:rPr>
          <w:rFonts w:hint="eastAsia" w:ascii="仿宋" w:hAnsi="仿宋" w:eastAsia="仿宋" w:cs="仿宋"/>
          <w:sz w:val="32"/>
          <w:szCs w:val="32"/>
        </w:rPr>
        <w:t>日—2001年</w:t>
      </w:r>
      <w:r>
        <w:rPr>
          <w:rFonts w:hint="eastAsia" w:ascii="仿宋" w:hAnsi="仿宋" w:eastAsia="仿宋" w:cs="仿宋"/>
          <w:sz w:val="32"/>
          <w:szCs w:val="32"/>
          <w:lang w:val="en-US" w:eastAsia="zh-CN"/>
        </w:rPr>
        <w:t>12</w:t>
      </w:r>
      <w:r>
        <w:rPr>
          <w:rFonts w:hint="eastAsia" w:ascii="仿宋" w:hAnsi="仿宋" w:eastAsia="仿宋" w:cs="仿宋"/>
          <w:sz w:val="32"/>
          <w:szCs w:val="32"/>
        </w:rPr>
        <w:t>月3</w:t>
      </w:r>
      <w:r>
        <w:rPr>
          <w:rFonts w:hint="eastAsia" w:ascii="仿宋" w:hAnsi="仿宋" w:eastAsia="仿宋" w:cs="仿宋"/>
          <w:sz w:val="32"/>
          <w:szCs w:val="32"/>
          <w:lang w:val="en-US" w:eastAsia="zh-CN"/>
        </w:rPr>
        <w:t>1</w:t>
      </w:r>
      <w:r>
        <w:rPr>
          <w:rFonts w:hint="eastAsia" w:ascii="仿宋" w:hAnsi="仿宋" w:eastAsia="仿宋" w:cs="仿宋"/>
          <w:sz w:val="32"/>
          <w:szCs w:val="32"/>
        </w:rPr>
        <w:t>日)，驾驶员：男性，25—40周岁(1979年</w:t>
      </w:r>
      <w:r>
        <w:rPr>
          <w:rFonts w:hint="eastAsia" w:ascii="仿宋" w:hAnsi="仿宋" w:eastAsia="仿宋" w:cs="仿宋"/>
          <w:sz w:val="32"/>
          <w:szCs w:val="32"/>
          <w:lang w:val="en-US" w:eastAsia="zh-CN"/>
        </w:rPr>
        <w:t>12</w:t>
      </w:r>
      <w:r>
        <w:rPr>
          <w:rFonts w:hint="eastAsia" w:ascii="仿宋" w:hAnsi="仿宋" w:eastAsia="仿宋" w:cs="仿宋"/>
          <w:sz w:val="32"/>
          <w:szCs w:val="32"/>
        </w:rPr>
        <w:t>月3</w:t>
      </w:r>
      <w:r>
        <w:rPr>
          <w:rFonts w:hint="eastAsia" w:ascii="仿宋" w:hAnsi="仿宋" w:eastAsia="仿宋" w:cs="仿宋"/>
          <w:sz w:val="32"/>
          <w:szCs w:val="32"/>
          <w:lang w:val="en-US" w:eastAsia="zh-CN"/>
        </w:rPr>
        <w:t>1</w:t>
      </w:r>
      <w:r>
        <w:rPr>
          <w:rFonts w:hint="eastAsia" w:ascii="仿宋" w:hAnsi="仿宋" w:eastAsia="仿宋" w:cs="仿宋"/>
          <w:sz w:val="32"/>
          <w:szCs w:val="32"/>
        </w:rPr>
        <w:t>日—1994年</w:t>
      </w:r>
      <w:r>
        <w:rPr>
          <w:rFonts w:hint="eastAsia" w:ascii="仿宋" w:hAnsi="仿宋" w:eastAsia="仿宋" w:cs="仿宋"/>
          <w:sz w:val="32"/>
          <w:szCs w:val="32"/>
          <w:lang w:val="en-US" w:eastAsia="zh-CN"/>
        </w:rPr>
        <w:t>12</w:t>
      </w:r>
      <w:r>
        <w:rPr>
          <w:rFonts w:hint="eastAsia" w:ascii="仿宋" w:hAnsi="仿宋" w:eastAsia="仿宋" w:cs="仿宋"/>
          <w:sz w:val="32"/>
          <w:szCs w:val="32"/>
        </w:rPr>
        <w:t>月3</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5、具有高中以上学历;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6、身高165cm以上，体重不超过标准体重30%、不低于标准体重的15%(标准体重=(身高-110)kg)，双眼裸眼视力不低于4.7;</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7、驾驶员拥有五年以上驾驶经验(B型及以上驾驶证)</w:t>
      </w:r>
      <w:r>
        <w:rPr>
          <w:rFonts w:hint="eastAsia" w:ascii="仿宋" w:hAnsi="仿宋" w:eastAsia="仿宋" w:cs="仿宋"/>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72"/>
        <w:jc w:val="both"/>
        <w:rPr>
          <w:rFonts w:hint="eastAsia" w:ascii="Tahoma" w:hAnsi="Tahoma" w:eastAsia="Tahoma" w:cs="Tahoma"/>
          <w:b w:val="0"/>
          <w:i w:val="0"/>
          <w:caps w:val="0"/>
          <w:color w:val="000000"/>
          <w:spacing w:val="0"/>
          <w:sz w:val="18"/>
          <w:szCs w:val="18"/>
        </w:rPr>
      </w:pPr>
      <w:r>
        <w:rPr>
          <w:rFonts w:hint="eastAsia" w:ascii="仿宋_GB2312" w:hAnsi="Tahoma" w:eastAsia="仿宋_GB2312" w:cs="仿宋_GB2312"/>
          <w:b/>
          <w:i w:val="0"/>
          <w:caps w:val="0"/>
          <w:color w:val="000000"/>
          <w:spacing w:val="7"/>
          <w:sz w:val="32"/>
          <w:szCs w:val="32"/>
          <w:lang w:eastAsia="zh-CN"/>
        </w:rPr>
        <w:t>（二）</w:t>
      </w:r>
      <w:r>
        <w:rPr>
          <w:rFonts w:ascii="仿宋_GB2312" w:hAnsi="Tahoma" w:eastAsia="仿宋_GB2312" w:cs="仿宋_GB2312"/>
          <w:b/>
          <w:i w:val="0"/>
          <w:caps w:val="0"/>
          <w:color w:val="000000"/>
          <w:spacing w:val="7"/>
          <w:sz w:val="32"/>
          <w:szCs w:val="32"/>
        </w:rPr>
        <w:t>优先聘用条件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72"/>
        <w:jc w:val="both"/>
        <w:rPr>
          <w:rFonts w:hint="default" w:ascii="Tahoma" w:hAnsi="Tahoma" w:eastAsia="Tahoma" w:cs="Tahoma"/>
          <w:b w:val="0"/>
          <w:i w:val="0"/>
          <w:caps w:val="0"/>
          <w:color w:val="000000"/>
          <w:spacing w:val="0"/>
          <w:sz w:val="18"/>
          <w:szCs w:val="18"/>
        </w:rPr>
      </w:pPr>
      <w:r>
        <w:rPr>
          <w:rFonts w:hint="default" w:ascii="仿宋_GB2312" w:hAnsi="Tahoma" w:eastAsia="仿宋_GB2312" w:cs="仿宋_GB2312"/>
          <w:b w:val="0"/>
          <w:i w:val="0"/>
          <w:caps w:val="0"/>
          <w:color w:val="000000"/>
          <w:spacing w:val="7"/>
          <w:sz w:val="32"/>
          <w:szCs w:val="32"/>
          <w:lang w:val="en-US"/>
        </w:rPr>
        <w:t>1</w:t>
      </w:r>
      <w:r>
        <w:rPr>
          <w:rFonts w:hint="default" w:ascii="仿宋_GB2312" w:hAnsi="Tahoma" w:eastAsia="仿宋_GB2312" w:cs="仿宋_GB2312"/>
          <w:b w:val="0"/>
          <w:i w:val="0"/>
          <w:caps w:val="0"/>
          <w:color w:val="000000"/>
          <w:spacing w:val="7"/>
          <w:sz w:val="32"/>
          <w:szCs w:val="32"/>
        </w:rPr>
        <w:t>、退役军人，尤其是消防退役军人。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77"/>
        <w:jc w:val="both"/>
        <w:rPr>
          <w:rFonts w:hint="default" w:ascii="Tahoma" w:hAnsi="Tahoma" w:eastAsia="Tahoma" w:cs="Tahoma"/>
          <w:b w:val="0"/>
          <w:i w:val="0"/>
          <w:caps w:val="0"/>
          <w:color w:val="000000"/>
          <w:spacing w:val="0"/>
          <w:sz w:val="18"/>
          <w:szCs w:val="18"/>
        </w:rPr>
      </w:pPr>
      <w:r>
        <w:rPr>
          <w:rFonts w:hint="default" w:ascii="仿宋_GB2312" w:hAnsi="Tahoma" w:eastAsia="仿宋_GB2312" w:cs="仿宋_GB2312"/>
          <w:b w:val="0"/>
          <w:i w:val="0"/>
          <w:caps w:val="0"/>
          <w:color w:val="000000"/>
          <w:spacing w:val="7"/>
          <w:sz w:val="32"/>
          <w:szCs w:val="32"/>
          <w:lang w:val="en-US"/>
        </w:rPr>
        <w:t> 2</w:t>
      </w:r>
      <w:r>
        <w:rPr>
          <w:rFonts w:hint="default" w:ascii="仿宋_GB2312" w:hAnsi="Tahoma" w:eastAsia="仿宋_GB2312" w:cs="仿宋_GB2312"/>
          <w:b w:val="0"/>
          <w:i w:val="0"/>
          <w:caps w:val="0"/>
          <w:color w:val="000000"/>
          <w:spacing w:val="7"/>
          <w:sz w:val="32"/>
          <w:szCs w:val="32"/>
        </w:rPr>
        <w:t>、</w:t>
      </w:r>
      <w:r>
        <w:rPr>
          <w:rFonts w:hint="default" w:ascii="仿宋_GB2312" w:hAnsi="Tahoma" w:eastAsia="仿宋_GB2312" w:cs="仿宋_GB2312"/>
          <w:b w:val="0"/>
          <w:i w:val="0"/>
          <w:caps w:val="0"/>
          <w:color w:val="000000"/>
          <w:spacing w:val="7"/>
          <w:sz w:val="32"/>
          <w:szCs w:val="32"/>
          <w:lang w:val="en-US"/>
        </w:rPr>
        <w:t>2019</w:t>
      </w:r>
      <w:r>
        <w:rPr>
          <w:rFonts w:hint="default" w:ascii="仿宋_GB2312" w:hAnsi="Tahoma" w:eastAsia="仿宋_GB2312" w:cs="仿宋_GB2312"/>
          <w:b w:val="0"/>
          <w:i w:val="0"/>
          <w:caps w:val="0"/>
          <w:color w:val="000000"/>
          <w:spacing w:val="7"/>
          <w:sz w:val="32"/>
          <w:szCs w:val="32"/>
        </w:rPr>
        <w:t>年应征消防员入职体检、政审均合格而未能选拔者。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72"/>
        <w:jc w:val="both"/>
        <w:rPr>
          <w:rFonts w:hint="default" w:ascii="Tahoma" w:hAnsi="Tahoma" w:eastAsia="Tahoma" w:cs="Tahoma"/>
          <w:b w:val="0"/>
          <w:i w:val="0"/>
          <w:caps w:val="0"/>
          <w:color w:val="000000"/>
          <w:spacing w:val="0"/>
          <w:sz w:val="18"/>
          <w:szCs w:val="18"/>
        </w:rPr>
      </w:pPr>
      <w:r>
        <w:rPr>
          <w:rFonts w:hint="default" w:ascii="仿宋_GB2312" w:hAnsi="Tahoma" w:eastAsia="仿宋_GB2312" w:cs="仿宋_GB2312"/>
          <w:b w:val="0"/>
          <w:i w:val="0"/>
          <w:caps w:val="0"/>
          <w:color w:val="000000"/>
          <w:spacing w:val="7"/>
          <w:sz w:val="32"/>
          <w:szCs w:val="32"/>
          <w:lang w:val="en-US"/>
        </w:rPr>
        <w:t>3</w:t>
      </w:r>
      <w:r>
        <w:rPr>
          <w:rFonts w:hint="default" w:ascii="仿宋_GB2312" w:hAnsi="Tahoma" w:eastAsia="仿宋_GB2312" w:cs="仿宋_GB2312"/>
          <w:b w:val="0"/>
          <w:i w:val="0"/>
          <w:caps w:val="0"/>
          <w:color w:val="000000"/>
          <w:spacing w:val="7"/>
          <w:sz w:val="32"/>
          <w:szCs w:val="32"/>
        </w:rPr>
        <w:t>、从事过政府专职消防队员</w:t>
      </w:r>
      <w:r>
        <w:rPr>
          <w:rFonts w:hint="default" w:ascii="仿宋_GB2312" w:hAnsi="Tahoma" w:eastAsia="仿宋_GB2312" w:cs="仿宋_GB2312"/>
          <w:b w:val="0"/>
          <w:i w:val="0"/>
          <w:caps w:val="0"/>
          <w:color w:val="000000"/>
          <w:spacing w:val="7"/>
          <w:sz w:val="32"/>
          <w:szCs w:val="32"/>
          <w:lang w:val="en-US"/>
        </w:rPr>
        <w:t>2</w:t>
      </w:r>
      <w:r>
        <w:rPr>
          <w:rFonts w:hint="default" w:ascii="仿宋_GB2312" w:hAnsi="Tahoma" w:eastAsia="仿宋_GB2312" w:cs="仿宋_GB2312"/>
          <w:b w:val="0"/>
          <w:i w:val="0"/>
          <w:caps w:val="0"/>
          <w:color w:val="000000"/>
          <w:spacing w:val="7"/>
          <w:sz w:val="32"/>
          <w:szCs w:val="32"/>
        </w:rPr>
        <w:t>年以上工作的人员。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72"/>
        <w:jc w:val="both"/>
        <w:rPr>
          <w:rFonts w:hint="default" w:ascii="Tahoma" w:hAnsi="Tahoma" w:eastAsia="Tahoma" w:cs="Tahoma"/>
          <w:b w:val="0"/>
          <w:i w:val="0"/>
          <w:caps w:val="0"/>
          <w:color w:val="000000"/>
          <w:spacing w:val="0"/>
          <w:sz w:val="18"/>
          <w:szCs w:val="18"/>
        </w:rPr>
      </w:pPr>
      <w:r>
        <w:rPr>
          <w:rFonts w:hint="default" w:ascii="仿宋_GB2312" w:hAnsi="Tahoma" w:eastAsia="仿宋_GB2312" w:cs="仿宋_GB2312"/>
          <w:b w:val="0"/>
          <w:i w:val="0"/>
          <w:caps w:val="0"/>
          <w:color w:val="000000"/>
          <w:spacing w:val="7"/>
          <w:sz w:val="32"/>
          <w:szCs w:val="32"/>
          <w:lang w:val="en-US"/>
        </w:rPr>
        <w:t>4</w:t>
      </w:r>
      <w:r>
        <w:rPr>
          <w:rFonts w:hint="default" w:ascii="仿宋_GB2312" w:hAnsi="Tahoma" w:eastAsia="仿宋_GB2312" w:cs="仿宋_GB2312"/>
          <w:b w:val="0"/>
          <w:i w:val="0"/>
          <w:caps w:val="0"/>
          <w:color w:val="000000"/>
          <w:spacing w:val="7"/>
          <w:sz w:val="32"/>
          <w:szCs w:val="32"/>
        </w:rPr>
        <w:t>、具有新闻写作、体育、电脑操作等特长者。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72"/>
        <w:jc w:val="both"/>
        <w:rPr>
          <w:rFonts w:hint="default" w:ascii="Tahoma" w:hAnsi="Tahoma" w:eastAsia="Tahoma" w:cs="Tahoma"/>
          <w:b w:val="0"/>
          <w:i w:val="0"/>
          <w:caps w:val="0"/>
          <w:color w:val="000000"/>
          <w:spacing w:val="0"/>
          <w:sz w:val="18"/>
          <w:szCs w:val="18"/>
        </w:rPr>
      </w:pPr>
      <w:r>
        <w:rPr>
          <w:rFonts w:hint="default" w:ascii="仿宋_GB2312" w:hAnsi="Tahoma" w:eastAsia="仿宋_GB2312" w:cs="仿宋_GB2312"/>
          <w:b w:val="0"/>
          <w:i w:val="0"/>
          <w:caps w:val="0"/>
          <w:color w:val="000000"/>
          <w:spacing w:val="7"/>
          <w:sz w:val="32"/>
          <w:szCs w:val="32"/>
          <w:lang w:val="en-US"/>
        </w:rPr>
        <w:t>5</w:t>
      </w:r>
      <w:r>
        <w:rPr>
          <w:rFonts w:hint="default" w:ascii="仿宋_GB2312" w:hAnsi="Tahoma" w:eastAsia="仿宋_GB2312" w:cs="仿宋_GB2312"/>
          <w:b w:val="0"/>
          <w:i w:val="0"/>
          <w:caps w:val="0"/>
          <w:color w:val="000000"/>
          <w:spacing w:val="7"/>
          <w:sz w:val="32"/>
          <w:szCs w:val="32"/>
        </w:rPr>
        <w:t>、担任过健身教练或具有体育运动经验和技术的人员。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楷体" w:hAnsi="楷体" w:eastAsia="楷体" w:cs="楷体"/>
          <w:b/>
          <w:bCs/>
          <w:sz w:val="32"/>
          <w:szCs w:val="32"/>
        </w:rPr>
      </w:pPr>
      <w:r>
        <w:rPr>
          <w:rFonts w:hint="eastAsia" w:ascii="仿宋_GB2312" w:hAnsi="Tahoma" w:eastAsia="仿宋_GB2312" w:cs="仿宋_GB2312"/>
          <w:b/>
          <w:i w:val="0"/>
          <w:caps w:val="0"/>
          <w:color w:val="000000"/>
          <w:spacing w:val="7"/>
          <w:sz w:val="32"/>
          <w:szCs w:val="32"/>
          <w:lang w:eastAsia="zh-CN"/>
        </w:rPr>
        <w:t>（三）</w:t>
      </w:r>
      <w:r>
        <w:rPr>
          <w:rFonts w:hint="eastAsia" w:ascii="楷体" w:hAnsi="楷体" w:eastAsia="楷体" w:cs="楷体"/>
          <w:b/>
          <w:bCs/>
          <w:sz w:val="32"/>
          <w:szCs w:val="32"/>
        </w:rPr>
        <w:t xml:space="preserve">有下列情形之一的不得报名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1、曾受过公安机关打击处理过或受过党纪、政纪处分的;正在接受审计、纪律审查，或涉嫌犯罪、司法程序尚未终结的;受处分期间或未满影响期限的。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2、近五年内在各级公务员招考或事业单位招聘考试中被认定有舞弊等严重违反考试纪律行为的人员。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3、曾被开除公职或有被辞退、解聘记录的。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4、参加邪教组织或其他非法社团，政治上有劣迹的。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5、在读学生。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6、已在全日制工作岗位任职人员。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7、身体原因不宜进入应急救援队伍工作的</w:t>
      </w:r>
      <w:r>
        <w:rPr>
          <w:rFonts w:hint="eastAsia" w:ascii="仿宋" w:hAnsi="仿宋" w:eastAsia="仿宋" w:cs="仿宋"/>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招聘程序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本次招考按照公告信息进行报名、体能及岗位适应性测试、面试、体检、政审等程序组织实施。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报名及资格审查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发布公告：2019年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r>
        <w:rPr>
          <w:rFonts w:hint="eastAsia" w:ascii="仿宋" w:hAnsi="仿宋" w:eastAsia="仿宋" w:cs="仿宋"/>
          <w:sz w:val="32"/>
          <w:szCs w:val="32"/>
          <w:lang w:val="en-US" w:eastAsia="zh-CN"/>
        </w:rPr>
        <w:t>2020年1</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r>
        <w:rPr>
          <w:rFonts w:hint="eastAsia" w:ascii="仿宋" w:hAnsi="仿宋" w:eastAsia="仿宋" w:cs="仿宋"/>
          <w:sz w:val="32"/>
          <w:szCs w:val="32"/>
          <w:lang w:eastAsia="zh-CN"/>
        </w:rPr>
        <w:t>在</w:t>
      </w:r>
      <w:r>
        <w:rPr>
          <w:rFonts w:hint="eastAsia" w:ascii="仿宋" w:hAnsi="仿宋" w:eastAsia="仿宋" w:cs="仿宋"/>
          <w:b w:val="0"/>
          <w:bCs w:val="0"/>
          <w:sz w:val="32"/>
          <w:szCs w:val="32"/>
          <w:lang w:eastAsia="zh-CN"/>
        </w:rPr>
        <w:t>互联网</w:t>
      </w:r>
      <w:r>
        <w:rPr>
          <w:rFonts w:hint="eastAsia" w:ascii="仿宋" w:hAnsi="仿宋" w:eastAsia="仿宋" w:cs="仿宋"/>
          <w:sz w:val="32"/>
          <w:szCs w:val="32"/>
        </w:rPr>
        <w:t>发布招聘公告，欢迎符合条件的人员积极参与</w:t>
      </w:r>
      <w:r>
        <w:rPr>
          <w:rFonts w:hint="eastAsia" w:ascii="仿宋" w:hAnsi="仿宋" w:eastAsia="仿宋" w:cs="仿宋"/>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报名时间：2019年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bookmarkStart w:id="0" w:name="OLE_LINK1"/>
      <w:r>
        <w:rPr>
          <w:rFonts w:hint="eastAsia" w:ascii="仿宋" w:hAnsi="仿宋" w:eastAsia="仿宋" w:cs="仿宋"/>
          <w:sz w:val="32"/>
          <w:szCs w:val="32"/>
          <w:lang w:val="en-US" w:eastAsia="zh-CN"/>
        </w:rPr>
        <w:t>2020年1</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bookmarkEnd w:id="0"/>
      <w:r>
        <w:rPr>
          <w:rFonts w:hint="eastAsia" w:ascii="仿宋" w:hAnsi="仿宋" w:eastAsia="仿宋" w:cs="仿宋"/>
          <w:sz w:val="32"/>
          <w:szCs w:val="32"/>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报名方式：采取</w:t>
      </w:r>
      <w:r>
        <w:rPr>
          <w:rFonts w:hint="eastAsia" w:ascii="仿宋" w:hAnsi="仿宋" w:eastAsia="仿宋" w:cs="仿宋"/>
          <w:sz w:val="32"/>
          <w:szCs w:val="32"/>
          <w:lang w:eastAsia="zh-CN"/>
        </w:rPr>
        <w:t>现场报名</w:t>
      </w:r>
      <w:r>
        <w:rPr>
          <w:rFonts w:hint="eastAsia" w:ascii="仿宋" w:hAnsi="仿宋" w:eastAsia="仿宋" w:cs="仿宋"/>
          <w:sz w:val="32"/>
          <w:szCs w:val="32"/>
        </w:rPr>
        <w:t>的方式，由吉林省</w:t>
      </w:r>
      <w:r>
        <w:rPr>
          <w:rFonts w:hint="eastAsia" w:ascii="仿宋" w:hAnsi="仿宋" w:eastAsia="仿宋" w:cs="仿宋"/>
          <w:sz w:val="32"/>
          <w:szCs w:val="32"/>
          <w:lang w:eastAsia="zh-CN"/>
        </w:rPr>
        <w:t>鑫融</w:t>
      </w:r>
      <w:r>
        <w:rPr>
          <w:rFonts w:hint="eastAsia" w:ascii="仿宋" w:hAnsi="仿宋" w:eastAsia="仿宋" w:cs="仿宋"/>
          <w:sz w:val="32"/>
          <w:szCs w:val="32"/>
        </w:rPr>
        <w:t>人</w:t>
      </w:r>
      <w:r>
        <w:rPr>
          <w:rFonts w:hint="eastAsia" w:ascii="仿宋" w:hAnsi="仿宋" w:eastAsia="仿宋" w:cs="仿宋"/>
          <w:sz w:val="32"/>
          <w:szCs w:val="32"/>
          <w:lang w:eastAsia="zh-CN"/>
        </w:rPr>
        <w:t>力资源</w:t>
      </w:r>
      <w:r>
        <w:rPr>
          <w:rFonts w:hint="eastAsia" w:ascii="仿宋" w:hAnsi="仿宋" w:eastAsia="仿宋" w:cs="仿宋"/>
          <w:sz w:val="32"/>
          <w:szCs w:val="32"/>
        </w:rPr>
        <w:t>有限公司受理</w:t>
      </w:r>
      <w:r>
        <w:rPr>
          <w:rFonts w:hint="eastAsia" w:ascii="仿宋" w:hAnsi="仿宋" w:eastAsia="仿宋" w:cs="仿宋"/>
          <w:sz w:val="32"/>
          <w:szCs w:val="32"/>
          <w:lang w:eastAsia="zh-CN"/>
        </w:rPr>
        <w:t>（地址：长春市绿园区普阳街</w:t>
      </w:r>
      <w:r>
        <w:rPr>
          <w:rFonts w:hint="eastAsia" w:ascii="仿宋" w:hAnsi="仿宋" w:eastAsia="仿宋" w:cs="仿宋"/>
          <w:sz w:val="32"/>
          <w:szCs w:val="32"/>
          <w:lang w:val="en-US" w:eastAsia="zh-CN"/>
        </w:rPr>
        <w:t>2584号鼎成公馆4楼A416室；人才公司咨询电话13630521333，13756684775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应聘人员报名须</w:t>
      </w:r>
      <w:r>
        <w:rPr>
          <w:rFonts w:hint="eastAsia" w:ascii="仿宋" w:hAnsi="仿宋" w:eastAsia="仿宋" w:cs="仿宋"/>
          <w:sz w:val="32"/>
          <w:szCs w:val="32"/>
          <w:lang w:eastAsia="zh-CN"/>
        </w:rPr>
        <w:t>准备</w:t>
      </w:r>
      <w:r>
        <w:rPr>
          <w:rFonts w:hint="eastAsia" w:ascii="仿宋" w:hAnsi="仿宋" w:eastAsia="仿宋" w:cs="仿宋"/>
          <w:sz w:val="32"/>
          <w:szCs w:val="32"/>
        </w:rPr>
        <w:t xml:space="preserve">以下证明材料：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报名表;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有效居民身份证或户口薄;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u w:val="single"/>
        </w:rPr>
      </w:pPr>
      <w:r>
        <w:rPr>
          <w:rFonts w:hint="eastAsia" w:ascii="仿宋" w:hAnsi="仿宋" w:eastAsia="仿宋" w:cs="仿宋"/>
          <w:sz w:val="32"/>
          <w:szCs w:val="32"/>
        </w:rPr>
        <w:t xml:space="preserve">近期免冠两寸彩照;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毕业证、学位证;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户口所在地公安派出所出具的是否有违法犯罪记录证明;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个人征信证明;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B2驾驶证(驾驶员岗位);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退役士兵须</w:t>
      </w:r>
      <w:r>
        <w:rPr>
          <w:rFonts w:hint="eastAsia" w:ascii="仿宋" w:hAnsi="仿宋" w:eastAsia="仿宋" w:cs="仿宋"/>
          <w:sz w:val="32"/>
          <w:szCs w:val="32"/>
          <w:lang w:eastAsia="zh-CN"/>
        </w:rPr>
        <w:t>准备</w:t>
      </w:r>
      <w:r>
        <w:rPr>
          <w:rFonts w:hint="eastAsia" w:ascii="仿宋" w:hAnsi="仿宋" w:eastAsia="仿宋" w:cs="仿宋"/>
          <w:sz w:val="32"/>
          <w:szCs w:val="32"/>
        </w:rPr>
        <w:t xml:space="preserve">退伍证;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5、救援大队</w:t>
      </w:r>
      <w:r>
        <w:rPr>
          <w:rFonts w:hint="eastAsia" w:ascii="仿宋" w:hAnsi="仿宋" w:eastAsia="仿宋" w:cs="仿宋"/>
          <w:sz w:val="32"/>
          <w:szCs w:val="32"/>
        </w:rPr>
        <w:t>咨询电话：0431-</w:t>
      </w:r>
      <w:r>
        <w:rPr>
          <w:rFonts w:hint="eastAsia" w:ascii="仿宋" w:hAnsi="仿宋" w:eastAsia="仿宋" w:cs="仿宋"/>
          <w:sz w:val="32"/>
          <w:szCs w:val="32"/>
          <w:lang w:val="en-US" w:eastAsia="zh-CN"/>
        </w:rPr>
        <w:t>84638120</w:t>
      </w:r>
      <w:r>
        <w:rPr>
          <w:rFonts w:hint="eastAsia" w:ascii="仿宋" w:hAnsi="仿宋" w:eastAsia="仿宋" w:cs="仿宋"/>
          <w:sz w:val="32"/>
          <w:szCs w:val="32"/>
        </w:rPr>
        <w:t xml:space="preserve"> </w:t>
      </w:r>
      <w:r>
        <w:rPr>
          <w:rFonts w:hint="eastAsia" w:ascii="仿宋" w:hAnsi="仿宋" w:eastAsia="仿宋" w:cs="仿宋"/>
          <w:sz w:val="32"/>
          <w:szCs w:val="32"/>
          <w:lang w:eastAsia="zh-CN"/>
        </w:rPr>
        <w:t>（工作日</w:t>
      </w:r>
      <w:r>
        <w:rPr>
          <w:rFonts w:hint="eastAsia" w:ascii="仿宋" w:hAnsi="仿宋" w:eastAsia="仿宋" w:cs="仿宋"/>
          <w:sz w:val="32"/>
          <w:szCs w:val="32"/>
        </w:rPr>
        <w:t>9:00-16：00</w:t>
      </w:r>
      <w:r>
        <w:rPr>
          <w:rFonts w:hint="eastAsia" w:ascii="仿宋" w:hAnsi="仿宋" w:eastAsia="仿宋" w:cs="仿宋"/>
          <w:sz w:val="32"/>
          <w:szCs w:val="32"/>
          <w:lang w:eastAsia="zh-CN"/>
        </w:rPr>
        <w:t>拔打）</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 xml:space="preserve">（二）考试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 xml:space="preserve">1、体能测试：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时间：另行通知;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地点：另行通知;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测试项目：体能测试：单杠引体向上、</w:t>
      </w:r>
      <w:r>
        <w:rPr>
          <w:rFonts w:hint="eastAsia" w:ascii="仿宋" w:hAnsi="仿宋" w:eastAsia="仿宋" w:cs="仿宋"/>
          <w:sz w:val="32"/>
          <w:szCs w:val="32"/>
          <w:lang w:eastAsia="zh-CN"/>
        </w:rPr>
        <w:t>仰卧起坐</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000米跑、100米跑。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面试采取</w:t>
      </w:r>
      <w:r>
        <w:rPr>
          <w:rFonts w:hint="eastAsia" w:ascii="仿宋" w:hAnsi="仿宋" w:eastAsia="仿宋" w:cs="仿宋"/>
          <w:b/>
          <w:bCs/>
          <w:sz w:val="32"/>
          <w:szCs w:val="32"/>
          <w:lang w:eastAsia="zh-CN"/>
        </w:rPr>
        <w:t>统一</w:t>
      </w:r>
      <w:r>
        <w:rPr>
          <w:rFonts w:hint="eastAsia" w:ascii="仿宋" w:hAnsi="仿宋" w:eastAsia="仿宋" w:cs="仿宋"/>
          <w:b/>
          <w:bCs/>
          <w:sz w:val="32"/>
          <w:szCs w:val="32"/>
        </w:rPr>
        <w:t xml:space="preserve">面试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时间：另行通知;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地点：另行通知</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 xml:space="preserve">体检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19" w:firstLineChars="131"/>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参照人力资源和社会保障部、卫生部修订后的《国家公务员录用体检通用标准(试行)》及《公务员录用体检操作手册(试行)》相关规定执行。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xml:space="preserve">（四）考察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考察主要对拟招聘人员思想政治、道德标准以及有无违法违纪等情况进行核查，并开具无犯罪证明。因体检或考察有一项不合格的，取消其拟聘用人选资格，从高分到低分依次递补。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xml:space="preserve">（五）公示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体</w:t>
      </w:r>
      <w:r>
        <w:rPr>
          <w:rFonts w:hint="eastAsia" w:ascii="仿宋" w:hAnsi="仿宋" w:eastAsia="仿宋" w:cs="仿宋"/>
          <w:sz w:val="32"/>
          <w:szCs w:val="32"/>
        </w:rPr>
        <w:t>检、考察合格后，拟聘用人员名单将在</w:t>
      </w:r>
      <w:r>
        <w:rPr>
          <w:rFonts w:hint="eastAsia" w:ascii="仿宋" w:hAnsi="仿宋" w:eastAsia="仿宋" w:cs="仿宋"/>
          <w:b w:val="0"/>
          <w:bCs w:val="0"/>
          <w:sz w:val="32"/>
          <w:szCs w:val="32"/>
          <w:lang w:eastAsia="zh-CN"/>
        </w:rPr>
        <w:t>互联网</w:t>
      </w:r>
      <w:r>
        <w:rPr>
          <w:rFonts w:hint="eastAsia" w:ascii="仿宋" w:hAnsi="仿宋" w:eastAsia="仿宋" w:cs="仿宋"/>
          <w:sz w:val="32"/>
          <w:szCs w:val="32"/>
        </w:rPr>
        <w:t>公示5个工作日。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lang w:eastAsia="zh-CN"/>
        </w:rPr>
        <w:t>四、工作模式</w:t>
      </w:r>
      <w:r>
        <w:rPr>
          <w:rFonts w:hint="eastAsia" w:ascii="仿宋" w:hAnsi="仿宋" w:eastAsia="仿宋" w:cs="仿宋"/>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聘用人员实行24小时执勤工作制度，每月休息8天</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2、严格落实“双严双准”标准，即：严格管理、严格要求，准现役、准军事化标准。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五、试用期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2个月</w:t>
      </w:r>
      <w:r>
        <w:rPr>
          <w:rFonts w:hint="eastAsia" w:ascii="仿宋" w:hAnsi="仿宋" w:eastAsia="仿宋" w:cs="仿宋"/>
          <w:sz w:val="32"/>
          <w:szCs w:val="32"/>
          <w:lang w:eastAsia="zh-CN"/>
        </w:rPr>
        <w:t>。</w:t>
      </w:r>
      <w:r>
        <w:rPr>
          <w:rFonts w:hint="eastAsia" w:ascii="仿宋" w:hAnsi="仿宋" w:eastAsia="仿宋" w:cs="仿宋"/>
          <w:sz w:val="32"/>
          <w:szCs w:val="32"/>
        </w:rPr>
        <w:t>试用期间拟聘用人员将接受为期60天岗前培训及考核，对考核不合格和不胜任此项工作的拟聘用人员，将</w:t>
      </w:r>
      <w:r>
        <w:rPr>
          <w:rFonts w:hint="eastAsia" w:ascii="仿宋" w:hAnsi="仿宋" w:eastAsia="仿宋" w:cs="仿宋"/>
          <w:sz w:val="32"/>
          <w:szCs w:val="32"/>
          <w:lang w:eastAsia="zh-CN"/>
        </w:rPr>
        <w:t>不签订劳动合同，不聘用</w:t>
      </w:r>
      <w:r>
        <w:rPr>
          <w:rFonts w:hint="eastAsia" w:ascii="仿宋" w:hAnsi="仿宋" w:eastAsia="仿宋" w:cs="仿宋"/>
          <w:sz w:val="32"/>
          <w:szCs w:val="32"/>
        </w:rPr>
        <w:t>。</w:t>
      </w:r>
      <w:r>
        <w:rPr>
          <w:rFonts w:hint="eastAsia" w:ascii="仿宋" w:hAnsi="仿宋" w:eastAsia="仿宋" w:cs="仿宋"/>
          <w:sz w:val="32"/>
          <w:szCs w:val="32"/>
          <w:lang w:eastAsia="zh-CN"/>
        </w:rPr>
        <w:t>试用期内制式服装由本人自行准备。</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六、签订合同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w:t>
      </w:r>
      <w:r>
        <w:rPr>
          <w:rFonts w:hint="eastAsia" w:ascii="仿宋" w:hAnsi="仿宋" w:eastAsia="仿宋" w:cs="仿宋"/>
          <w:sz w:val="32"/>
          <w:szCs w:val="32"/>
          <w:lang w:eastAsia="zh-CN"/>
        </w:rPr>
        <w:t>试用期满考核合格后</w:t>
      </w:r>
      <w:r>
        <w:rPr>
          <w:rFonts w:hint="eastAsia" w:ascii="仿宋" w:hAnsi="仿宋" w:eastAsia="仿宋" w:cs="仿宋"/>
          <w:sz w:val="32"/>
          <w:szCs w:val="32"/>
        </w:rPr>
        <w:t>一个月内与吉林省</w:t>
      </w:r>
      <w:r>
        <w:rPr>
          <w:rFonts w:hint="eastAsia" w:ascii="仿宋" w:hAnsi="仿宋" w:eastAsia="仿宋" w:cs="仿宋"/>
          <w:sz w:val="32"/>
          <w:szCs w:val="32"/>
          <w:lang w:eastAsia="zh-CN"/>
        </w:rPr>
        <w:t>鑫融</w:t>
      </w:r>
      <w:r>
        <w:rPr>
          <w:rFonts w:hint="eastAsia" w:ascii="仿宋" w:hAnsi="仿宋" w:eastAsia="仿宋" w:cs="仿宋"/>
          <w:sz w:val="32"/>
          <w:szCs w:val="32"/>
        </w:rPr>
        <w:t>人</w:t>
      </w:r>
      <w:r>
        <w:rPr>
          <w:rFonts w:hint="eastAsia" w:ascii="仿宋" w:hAnsi="仿宋" w:eastAsia="仿宋" w:cs="仿宋"/>
          <w:sz w:val="32"/>
          <w:szCs w:val="32"/>
          <w:lang w:eastAsia="zh-CN"/>
        </w:rPr>
        <w:t>力资源</w:t>
      </w:r>
      <w:r>
        <w:rPr>
          <w:rFonts w:hint="eastAsia" w:ascii="仿宋" w:hAnsi="仿宋" w:eastAsia="仿宋" w:cs="仿宋"/>
          <w:sz w:val="32"/>
          <w:szCs w:val="32"/>
        </w:rPr>
        <w:t>有限公司签订劳动合同(劳务派遣专用)。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lang w:val="en-US" w:eastAsia="zh-CN"/>
        </w:rPr>
        <w:t xml:space="preserve"> 七、</w:t>
      </w:r>
      <w:r>
        <w:rPr>
          <w:rFonts w:hint="eastAsia" w:ascii="黑体" w:hAnsi="黑体" w:eastAsia="黑体" w:cs="黑体"/>
          <w:b w:val="0"/>
          <w:bCs w:val="0"/>
          <w:sz w:val="32"/>
          <w:szCs w:val="32"/>
        </w:rPr>
        <w:t>待遇保障</w:t>
      </w:r>
      <w:r>
        <w:rPr>
          <w:rFonts w:hint="eastAsia" w:ascii="仿宋" w:hAnsi="仿宋" w:eastAsia="仿宋" w:cs="仿宋"/>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基本工资：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消防员确定其工资待遇应发放每月4000元(培训期2个月内每月3200元)</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驾驶员确定其工资待遇应发放每月4500元(培训期2个月内每月3600元);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签订劳动合同(劳务派遣专用)后，为合同制消防员缴纳五险一金，享受体制内高危补助，提供饮食、被装</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八、注意事项  </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本次招聘均不设开考比例;  </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应聘人员需认真填写报名信息，对所提交的信息和材料负责，凡弄虚作假者，一经查实，取消应聘资格; </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应聘人员保持报名时所留联系电话通畅，便于通知招聘相关事宜，因本人变更联系电话、停机、关机等原因无法联系，一切后果由本人自行承担。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p>
    <w:p>
      <w:pPr>
        <w:numPr>
          <w:ilvl w:val="0"/>
          <w:numId w:val="0"/>
        </w:numPr>
        <w:spacing w:line="360" w:lineRule="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长春</w:t>
      </w:r>
      <w:r>
        <w:rPr>
          <w:rFonts w:hint="eastAsia" w:ascii="仿宋" w:hAnsi="仿宋" w:eastAsia="仿宋" w:cs="仿宋"/>
          <w:sz w:val="32"/>
          <w:szCs w:val="32"/>
          <w:lang w:eastAsia="zh-CN"/>
        </w:rPr>
        <w:t>经济技术开发区</w:t>
      </w:r>
      <w:r>
        <w:rPr>
          <w:rFonts w:hint="eastAsia" w:ascii="仿宋" w:hAnsi="仿宋" w:eastAsia="仿宋" w:cs="仿宋"/>
          <w:sz w:val="32"/>
          <w:szCs w:val="32"/>
        </w:rPr>
        <w:t>消防救援</w:t>
      </w:r>
      <w:r>
        <w:rPr>
          <w:rFonts w:hint="eastAsia" w:ascii="仿宋" w:hAnsi="仿宋" w:eastAsia="仿宋" w:cs="仿宋"/>
          <w:sz w:val="32"/>
          <w:szCs w:val="32"/>
          <w:lang w:eastAsia="zh-CN"/>
        </w:rPr>
        <w:t>大</w:t>
      </w:r>
      <w:r>
        <w:rPr>
          <w:rFonts w:hint="eastAsia" w:ascii="仿宋" w:hAnsi="仿宋" w:eastAsia="仿宋" w:cs="仿宋"/>
          <w:sz w:val="32"/>
          <w:szCs w:val="32"/>
        </w:rPr>
        <w:t xml:space="preserve">队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2019年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附件：报名表</w:t>
      </w:r>
    </w:p>
    <w:p>
      <w:pPr>
        <w:jc w:val="center"/>
        <w:rPr>
          <w:rFonts w:hint="eastAsia"/>
          <w:b/>
          <w:sz w:val="36"/>
          <w:szCs w:val="36"/>
        </w:rPr>
      </w:pPr>
      <w:r>
        <w:rPr>
          <w:rFonts w:hint="eastAsia"/>
          <w:b/>
          <w:sz w:val="36"/>
          <w:szCs w:val="36"/>
        </w:rPr>
        <w:t>长春</w:t>
      </w:r>
      <w:r>
        <w:rPr>
          <w:rFonts w:hint="eastAsia"/>
          <w:b/>
          <w:sz w:val="36"/>
          <w:szCs w:val="36"/>
          <w:lang w:eastAsia="zh-CN"/>
        </w:rPr>
        <w:t>经济技术开发区消防救援大队</w:t>
      </w:r>
      <w:r>
        <w:rPr>
          <w:rFonts w:hint="eastAsia"/>
          <w:b/>
          <w:sz w:val="36"/>
          <w:szCs w:val="36"/>
        </w:rPr>
        <w:t>公开招聘</w:t>
      </w:r>
    </w:p>
    <w:p>
      <w:pPr>
        <w:jc w:val="center"/>
        <w:rPr>
          <w:b/>
          <w:sz w:val="36"/>
          <w:szCs w:val="36"/>
        </w:rPr>
      </w:pPr>
      <w:r>
        <w:rPr>
          <w:rFonts w:hint="eastAsia"/>
          <w:b/>
          <w:sz w:val="36"/>
          <w:szCs w:val="36"/>
        </w:rPr>
        <w:t>合同制消防员报名表</w:t>
      </w:r>
    </w:p>
    <w:p>
      <w:pPr>
        <w:jc w:val="center"/>
      </w:pPr>
    </w:p>
    <w:tbl>
      <w:tblPr>
        <w:tblStyle w:val="4"/>
        <w:tblW w:w="10207" w:type="dxa"/>
        <w:jc w:val="center"/>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848"/>
        <w:gridCol w:w="573"/>
        <w:gridCol w:w="1279"/>
        <w:gridCol w:w="1276"/>
        <w:gridCol w:w="1262"/>
        <w:gridCol w:w="13"/>
        <w:gridCol w:w="1702"/>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2" w:type="dxa"/>
            <w:tcBorders>
              <w:top w:val="single" w:color="auto" w:sz="8" w:space="0"/>
              <w:left w:val="single" w:color="auto" w:sz="8" w:space="0"/>
            </w:tcBorders>
            <w:vAlign w:val="top"/>
          </w:tcPr>
          <w:p>
            <w:pPr>
              <w:spacing w:line="540" w:lineRule="exact"/>
              <w:jc w:val="center"/>
              <w:rPr>
                <w:rFonts w:ascii="仿宋_GB2312" w:eastAsia="仿宋_GB2312"/>
                <w:sz w:val="24"/>
                <w:szCs w:val="24"/>
              </w:rPr>
            </w:pPr>
            <w:r>
              <w:rPr>
                <w:rFonts w:hint="eastAsia" w:ascii="仿宋_GB2312" w:eastAsia="仿宋_GB2312"/>
                <w:sz w:val="24"/>
                <w:szCs w:val="24"/>
              </w:rPr>
              <w:t>姓　名</w:t>
            </w:r>
          </w:p>
        </w:tc>
        <w:tc>
          <w:tcPr>
            <w:tcW w:w="1421" w:type="dxa"/>
            <w:gridSpan w:val="2"/>
            <w:tcBorders>
              <w:top w:val="single" w:color="auto" w:sz="8" w:space="0"/>
            </w:tcBorders>
            <w:vAlign w:val="top"/>
          </w:tcPr>
          <w:p>
            <w:pPr>
              <w:spacing w:line="540" w:lineRule="exact"/>
              <w:ind w:firstLine="120" w:firstLineChars="50"/>
              <w:rPr>
                <w:rFonts w:ascii="仿宋_GB2312" w:eastAsia="仿宋_GB2312"/>
                <w:sz w:val="24"/>
                <w:szCs w:val="24"/>
              </w:rPr>
            </w:pPr>
          </w:p>
        </w:tc>
        <w:tc>
          <w:tcPr>
            <w:tcW w:w="1279" w:type="dxa"/>
            <w:tcBorders>
              <w:top w:val="single" w:color="auto" w:sz="8" w:space="0"/>
            </w:tcBorders>
            <w:vAlign w:val="top"/>
          </w:tcPr>
          <w:p>
            <w:pPr>
              <w:spacing w:line="540" w:lineRule="exact"/>
              <w:jc w:val="center"/>
              <w:rPr>
                <w:rFonts w:ascii="仿宋_GB2312" w:eastAsia="仿宋_GB2312"/>
                <w:sz w:val="24"/>
                <w:szCs w:val="24"/>
              </w:rPr>
            </w:pPr>
            <w:r>
              <w:rPr>
                <w:rFonts w:hint="eastAsia" w:ascii="仿宋_GB2312" w:eastAsia="仿宋_GB2312"/>
                <w:sz w:val="24"/>
                <w:szCs w:val="24"/>
              </w:rPr>
              <w:t>性　别</w:t>
            </w:r>
          </w:p>
        </w:tc>
        <w:tc>
          <w:tcPr>
            <w:tcW w:w="1276" w:type="dxa"/>
            <w:tcBorders>
              <w:top w:val="single" w:color="auto" w:sz="8" w:space="0"/>
            </w:tcBorders>
            <w:vAlign w:val="top"/>
          </w:tcPr>
          <w:p>
            <w:pPr>
              <w:spacing w:line="540" w:lineRule="exact"/>
              <w:rPr>
                <w:rFonts w:ascii="仿宋_GB2312" w:eastAsia="仿宋_GB2312"/>
                <w:sz w:val="24"/>
                <w:szCs w:val="24"/>
              </w:rPr>
            </w:pPr>
          </w:p>
        </w:tc>
        <w:tc>
          <w:tcPr>
            <w:tcW w:w="1275" w:type="dxa"/>
            <w:gridSpan w:val="2"/>
            <w:tcBorders>
              <w:top w:val="single" w:color="auto" w:sz="8" w:space="0"/>
            </w:tcBorders>
            <w:vAlign w:val="top"/>
          </w:tcPr>
          <w:p>
            <w:pPr>
              <w:spacing w:line="540" w:lineRule="exact"/>
              <w:jc w:val="center"/>
              <w:rPr>
                <w:rFonts w:ascii="仿宋_GB2312" w:eastAsia="仿宋_GB2312"/>
                <w:sz w:val="24"/>
                <w:szCs w:val="24"/>
              </w:rPr>
            </w:pPr>
            <w:r>
              <w:rPr>
                <w:rFonts w:hint="eastAsia" w:ascii="仿宋_GB2312" w:eastAsia="仿宋_GB2312"/>
                <w:sz w:val="24"/>
                <w:szCs w:val="24"/>
              </w:rPr>
              <w:t>出生日期</w:t>
            </w:r>
          </w:p>
        </w:tc>
        <w:tc>
          <w:tcPr>
            <w:tcW w:w="1702" w:type="dxa"/>
            <w:tcBorders>
              <w:top w:val="single" w:color="auto" w:sz="8" w:space="0"/>
            </w:tcBorders>
            <w:vAlign w:val="top"/>
          </w:tcPr>
          <w:p>
            <w:pPr>
              <w:spacing w:line="540" w:lineRule="exact"/>
              <w:jc w:val="center"/>
              <w:rPr>
                <w:rFonts w:ascii="仿宋_GB2312" w:eastAsia="仿宋_GB2312"/>
                <w:sz w:val="24"/>
                <w:szCs w:val="24"/>
              </w:rPr>
            </w:pPr>
          </w:p>
        </w:tc>
        <w:tc>
          <w:tcPr>
            <w:tcW w:w="1982" w:type="dxa"/>
            <w:vMerge w:val="restart"/>
            <w:tcBorders>
              <w:top w:val="single" w:color="auto" w:sz="8" w:space="0"/>
              <w:right w:val="single" w:color="auto" w:sz="8" w:space="0"/>
            </w:tcBorders>
            <w:vAlign w:val="center"/>
          </w:tcPr>
          <w:p>
            <w:pPr>
              <w:spacing w:line="540" w:lineRule="exact"/>
              <w:jc w:val="center"/>
              <w:rPr>
                <w:rFonts w:ascii="仿宋_GB2312" w:eastAsia="仿宋_GB2312"/>
                <w:sz w:val="24"/>
                <w:szCs w:val="24"/>
              </w:rPr>
            </w:pPr>
            <w:r>
              <w:rPr>
                <w:rFonts w:hint="eastAsia" w:ascii="仿宋_GB2312" w:eastAsia="仿宋_GB2312"/>
                <w:sz w:val="24"/>
                <w:szCs w:val="24"/>
              </w:rPr>
              <w:t>粘贴照片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2" w:type="dxa"/>
            <w:tcBorders>
              <w:left w:val="single" w:color="auto" w:sz="8" w:space="0"/>
            </w:tcBorders>
            <w:vAlign w:val="top"/>
          </w:tcPr>
          <w:p>
            <w:pPr>
              <w:spacing w:line="540" w:lineRule="exact"/>
              <w:jc w:val="center"/>
              <w:rPr>
                <w:rFonts w:ascii="仿宋_GB2312" w:eastAsia="仿宋_GB2312"/>
                <w:sz w:val="24"/>
                <w:szCs w:val="24"/>
              </w:rPr>
            </w:pPr>
            <w:r>
              <w:rPr>
                <w:rFonts w:hint="eastAsia" w:ascii="仿宋_GB2312" w:eastAsia="仿宋_GB2312"/>
                <w:sz w:val="24"/>
                <w:szCs w:val="24"/>
              </w:rPr>
              <w:t>民　族</w:t>
            </w:r>
          </w:p>
        </w:tc>
        <w:tc>
          <w:tcPr>
            <w:tcW w:w="1421" w:type="dxa"/>
            <w:gridSpan w:val="2"/>
            <w:vAlign w:val="top"/>
          </w:tcPr>
          <w:p>
            <w:pPr>
              <w:spacing w:line="540" w:lineRule="exact"/>
              <w:jc w:val="center"/>
              <w:rPr>
                <w:rFonts w:ascii="仿宋_GB2312" w:eastAsia="仿宋_GB2312"/>
                <w:sz w:val="24"/>
                <w:szCs w:val="24"/>
              </w:rPr>
            </w:pPr>
          </w:p>
        </w:tc>
        <w:tc>
          <w:tcPr>
            <w:tcW w:w="1279" w:type="dxa"/>
            <w:vAlign w:val="top"/>
          </w:tcPr>
          <w:p>
            <w:pPr>
              <w:spacing w:line="540" w:lineRule="exact"/>
              <w:jc w:val="center"/>
              <w:rPr>
                <w:rFonts w:ascii="仿宋_GB2312" w:eastAsia="仿宋_GB2312"/>
                <w:sz w:val="24"/>
                <w:szCs w:val="24"/>
              </w:rPr>
            </w:pPr>
            <w:r>
              <w:rPr>
                <w:rFonts w:hint="eastAsia" w:ascii="仿宋_GB2312" w:eastAsia="仿宋_GB2312"/>
                <w:sz w:val="24"/>
                <w:szCs w:val="24"/>
              </w:rPr>
              <w:t>藉　贯</w:t>
            </w:r>
          </w:p>
        </w:tc>
        <w:tc>
          <w:tcPr>
            <w:tcW w:w="1276" w:type="dxa"/>
            <w:vAlign w:val="top"/>
          </w:tcPr>
          <w:p>
            <w:pPr>
              <w:spacing w:line="540" w:lineRule="exact"/>
              <w:jc w:val="center"/>
              <w:rPr>
                <w:rFonts w:ascii="仿宋_GB2312" w:eastAsia="仿宋_GB2312"/>
                <w:sz w:val="24"/>
                <w:szCs w:val="24"/>
              </w:rPr>
            </w:pPr>
          </w:p>
        </w:tc>
        <w:tc>
          <w:tcPr>
            <w:tcW w:w="1275" w:type="dxa"/>
            <w:gridSpan w:val="2"/>
            <w:vAlign w:val="top"/>
          </w:tcPr>
          <w:p>
            <w:pPr>
              <w:spacing w:line="540" w:lineRule="exact"/>
              <w:jc w:val="center"/>
              <w:rPr>
                <w:rFonts w:ascii="仿宋_GB2312" w:eastAsia="仿宋_GB2312"/>
                <w:sz w:val="24"/>
                <w:szCs w:val="24"/>
              </w:rPr>
            </w:pPr>
            <w:r>
              <w:rPr>
                <w:rFonts w:hint="eastAsia" w:ascii="仿宋_GB2312" w:eastAsia="仿宋_GB2312"/>
                <w:sz w:val="24"/>
                <w:szCs w:val="24"/>
              </w:rPr>
              <w:t>政治面貌</w:t>
            </w:r>
          </w:p>
        </w:tc>
        <w:tc>
          <w:tcPr>
            <w:tcW w:w="1702" w:type="dxa"/>
            <w:vAlign w:val="top"/>
          </w:tcPr>
          <w:p>
            <w:pPr>
              <w:spacing w:line="540" w:lineRule="exact"/>
              <w:jc w:val="center"/>
              <w:rPr>
                <w:rFonts w:ascii="仿宋_GB2312" w:eastAsia="仿宋_GB2312"/>
                <w:sz w:val="24"/>
                <w:szCs w:val="24"/>
              </w:rPr>
            </w:pPr>
          </w:p>
        </w:tc>
        <w:tc>
          <w:tcPr>
            <w:tcW w:w="1982" w:type="dxa"/>
            <w:vMerge w:val="continue"/>
            <w:tcBorders>
              <w:right w:val="single" w:color="auto" w:sz="8" w:space="0"/>
            </w:tcBorders>
            <w:vAlign w:val="top"/>
          </w:tcPr>
          <w:p>
            <w:pPr>
              <w:spacing w:line="54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2" w:type="dxa"/>
            <w:tcBorders>
              <w:left w:val="single" w:color="auto" w:sz="8" w:space="0"/>
            </w:tcBorders>
            <w:vAlign w:val="top"/>
          </w:tcPr>
          <w:p>
            <w:pPr>
              <w:spacing w:line="540" w:lineRule="exact"/>
              <w:jc w:val="center"/>
              <w:rPr>
                <w:rFonts w:ascii="仿宋_GB2312" w:eastAsia="仿宋_GB2312"/>
                <w:sz w:val="24"/>
                <w:szCs w:val="24"/>
              </w:rPr>
            </w:pPr>
            <w:r>
              <w:rPr>
                <w:rFonts w:hint="eastAsia" w:ascii="仿宋_GB2312" w:eastAsia="仿宋_GB2312"/>
                <w:sz w:val="24"/>
                <w:szCs w:val="24"/>
              </w:rPr>
              <w:t>婚姻状况</w:t>
            </w:r>
          </w:p>
        </w:tc>
        <w:tc>
          <w:tcPr>
            <w:tcW w:w="1421" w:type="dxa"/>
            <w:gridSpan w:val="2"/>
            <w:vAlign w:val="top"/>
          </w:tcPr>
          <w:p>
            <w:pPr>
              <w:spacing w:line="540" w:lineRule="exact"/>
              <w:jc w:val="center"/>
              <w:rPr>
                <w:rFonts w:ascii="仿宋_GB2312" w:eastAsia="仿宋_GB2312"/>
                <w:sz w:val="24"/>
                <w:szCs w:val="24"/>
              </w:rPr>
            </w:pPr>
          </w:p>
        </w:tc>
        <w:tc>
          <w:tcPr>
            <w:tcW w:w="1279" w:type="dxa"/>
            <w:vAlign w:val="top"/>
          </w:tcPr>
          <w:p>
            <w:pPr>
              <w:spacing w:line="540" w:lineRule="exact"/>
              <w:jc w:val="center"/>
              <w:rPr>
                <w:rFonts w:ascii="仿宋_GB2312" w:eastAsia="仿宋_GB2312"/>
                <w:sz w:val="24"/>
                <w:szCs w:val="24"/>
              </w:rPr>
            </w:pPr>
            <w:r>
              <w:rPr>
                <w:rFonts w:hint="eastAsia" w:ascii="仿宋_GB2312" w:eastAsia="仿宋_GB2312"/>
                <w:sz w:val="24"/>
                <w:szCs w:val="24"/>
              </w:rPr>
              <w:t>健康状况</w:t>
            </w:r>
          </w:p>
        </w:tc>
        <w:tc>
          <w:tcPr>
            <w:tcW w:w="1276" w:type="dxa"/>
            <w:vAlign w:val="top"/>
          </w:tcPr>
          <w:p>
            <w:pPr>
              <w:spacing w:line="540" w:lineRule="exact"/>
              <w:jc w:val="center"/>
              <w:rPr>
                <w:rFonts w:ascii="仿宋_GB2312" w:eastAsia="仿宋_GB2312"/>
                <w:sz w:val="24"/>
                <w:szCs w:val="24"/>
              </w:rPr>
            </w:pPr>
          </w:p>
        </w:tc>
        <w:tc>
          <w:tcPr>
            <w:tcW w:w="1275" w:type="dxa"/>
            <w:gridSpan w:val="2"/>
            <w:vAlign w:val="center"/>
          </w:tcPr>
          <w:p>
            <w:pPr>
              <w:spacing w:line="540" w:lineRule="exact"/>
              <w:jc w:val="center"/>
              <w:rPr>
                <w:rFonts w:ascii="仿宋_GB2312" w:eastAsia="仿宋_GB2312"/>
                <w:sz w:val="24"/>
                <w:szCs w:val="24"/>
              </w:rPr>
            </w:pPr>
            <w:r>
              <w:rPr>
                <w:rFonts w:hint="eastAsia" w:ascii="仿宋_GB2312" w:eastAsia="仿宋_GB2312"/>
                <w:sz w:val="24"/>
                <w:szCs w:val="24"/>
              </w:rPr>
              <w:t>有何专长</w:t>
            </w:r>
          </w:p>
        </w:tc>
        <w:tc>
          <w:tcPr>
            <w:tcW w:w="1702" w:type="dxa"/>
            <w:vAlign w:val="top"/>
          </w:tcPr>
          <w:p>
            <w:pPr>
              <w:spacing w:line="540" w:lineRule="exact"/>
              <w:jc w:val="center"/>
              <w:rPr>
                <w:rFonts w:ascii="仿宋_GB2312" w:eastAsia="仿宋_GB2312"/>
                <w:sz w:val="24"/>
                <w:szCs w:val="24"/>
              </w:rPr>
            </w:pPr>
          </w:p>
        </w:tc>
        <w:tc>
          <w:tcPr>
            <w:tcW w:w="1982" w:type="dxa"/>
            <w:vMerge w:val="continue"/>
            <w:tcBorders>
              <w:right w:val="single" w:color="auto" w:sz="8" w:space="0"/>
            </w:tcBorders>
            <w:vAlign w:val="top"/>
          </w:tcPr>
          <w:p>
            <w:pPr>
              <w:spacing w:line="54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2" w:type="dxa"/>
            <w:tcBorders>
              <w:left w:val="single" w:color="auto" w:sz="8" w:space="0"/>
            </w:tcBorders>
            <w:vAlign w:val="top"/>
          </w:tcPr>
          <w:p>
            <w:pPr>
              <w:spacing w:line="540" w:lineRule="exact"/>
              <w:jc w:val="center"/>
              <w:rPr>
                <w:rFonts w:ascii="仿宋_GB2312" w:eastAsia="仿宋_GB2312"/>
                <w:sz w:val="24"/>
                <w:szCs w:val="24"/>
              </w:rPr>
            </w:pPr>
            <w:r>
              <w:rPr>
                <w:rFonts w:hint="eastAsia" w:ascii="仿宋_GB2312" w:eastAsia="仿宋_GB2312"/>
                <w:sz w:val="24"/>
                <w:szCs w:val="24"/>
              </w:rPr>
              <w:t>身份证号</w:t>
            </w:r>
          </w:p>
        </w:tc>
        <w:tc>
          <w:tcPr>
            <w:tcW w:w="2700" w:type="dxa"/>
            <w:gridSpan w:val="3"/>
            <w:vAlign w:val="top"/>
          </w:tcPr>
          <w:p>
            <w:pPr>
              <w:spacing w:line="540" w:lineRule="exact"/>
              <w:jc w:val="center"/>
              <w:rPr>
                <w:rFonts w:ascii="仿宋_GB2312" w:eastAsia="仿宋_GB2312"/>
                <w:sz w:val="24"/>
                <w:szCs w:val="24"/>
              </w:rPr>
            </w:pPr>
          </w:p>
        </w:tc>
        <w:tc>
          <w:tcPr>
            <w:tcW w:w="1276" w:type="dxa"/>
            <w:vAlign w:val="top"/>
          </w:tcPr>
          <w:p>
            <w:pPr>
              <w:spacing w:line="540" w:lineRule="exact"/>
              <w:jc w:val="center"/>
              <w:rPr>
                <w:rFonts w:ascii="仿宋_GB2312" w:eastAsia="仿宋_GB2312"/>
                <w:sz w:val="24"/>
                <w:szCs w:val="24"/>
              </w:rPr>
            </w:pPr>
            <w:r>
              <w:rPr>
                <w:rFonts w:hint="eastAsia" w:ascii="仿宋_GB2312" w:eastAsia="仿宋_GB2312"/>
                <w:sz w:val="24"/>
                <w:szCs w:val="24"/>
              </w:rPr>
              <w:t>电子邮箱</w:t>
            </w:r>
          </w:p>
        </w:tc>
        <w:tc>
          <w:tcPr>
            <w:tcW w:w="2977" w:type="dxa"/>
            <w:gridSpan w:val="3"/>
            <w:vAlign w:val="top"/>
          </w:tcPr>
          <w:p>
            <w:pPr>
              <w:spacing w:line="540" w:lineRule="exact"/>
              <w:jc w:val="center"/>
              <w:rPr>
                <w:rFonts w:ascii="仿宋_GB2312" w:eastAsia="仿宋_GB2312"/>
                <w:sz w:val="24"/>
                <w:szCs w:val="24"/>
              </w:rPr>
            </w:pPr>
          </w:p>
        </w:tc>
        <w:tc>
          <w:tcPr>
            <w:tcW w:w="1982" w:type="dxa"/>
            <w:vMerge w:val="continue"/>
            <w:tcBorders>
              <w:right w:val="single" w:color="auto" w:sz="8" w:space="0"/>
            </w:tcBorders>
            <w:vAlign w:val="top"/>
          </w:tcPr>
          <w:p>
            <w:pPr>
              <w:spacing w:line="54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2" w:type="dxa"/>
            <w:tcBorders>
              <w:left w:val="single" w:color="auto" w:sz="8" w:space="0"/>
            </w:tcBorders>
            <w:vAlign w:val="top"/>
          </w:tcPr>
          <w:p>
            <w:pPr>
              <w:spacing w:line="540" w:lineRule="exact"/>
              <w:jc w:val="center"/>
              <w:rPr>
                <w:rFonts w:ascii="仿宋_GB2312" w:eastAsia="仿宋_GB2312"/>
                <w:sz w:val="24"/>
                <w:szCs w:val="24"/>
              </w:rPr>
            </w:pPr>
            <w:r>
              <w:rPr>
                <w:rFonts w:hint="eastAsia" w:ascii="仿宋_GB2312" w:eastAsia="仿宋_GB2312"/>
                <w:sz w:val="24"/>
                <w:szCs w:val="24"/>
              </w:rPr>
              <w:t>联系方式</w:t>
            </w:r>
          </w:p>
        </w:tc>
        <w:tc>
          <w:tcPr>
            <w:tcW w:w="2700" w:type="dxa"/>
            <w:gridSpan w:val="3"/>
            <w:vAlign w:val="top"/>
          </w:tcPr>
          <w:p>
            <w:pPr>
              <w:spacing w:line="540" w:lineRule="exact"/>
              <w:jc w:val="center"/>
              <w:rPr>
                <w:rFonts w:ascii="仿宋_GB2312" w:eastAsia="仿宋_GB2312"/>
                <w:sz w:val="24"/>
                <w:szCs w:val="24"/>
              </w:rPr>
            </w:pPr>
          </w:p>
        </w:tc>
        <w:tc>
          <w:tcPr>
            <w:tcW w:w="1276" w:type="dxa"/>
            <w:vAlign w:val="top"/>
          </w:tcPr>
          <w:p>
            <w:pPr>
              <w:spacing w:line="540" w:lineRule="exact"/>
              <w:jc w:val="center"/>
              <w:rPr>
                <w:rFonts w:ascii="仿宋_GB2312" w:eastAsia="仿宋_GB2312"/>
                <w:sz w:val="24"/>
                <w:szCs w:val="24"/>
              </w:rPr>
            </w:pPr>
            <w:r>
              <w:rPr>
                <w:rFonts w:hint="eastAsia" w:ascii="仿宋_GB2312" w:eastAsia="仿宋_GB2312"/>
                <w:sz w:val="24"/>
                <w:szCs w:val="24"/>
              </w:rPr>
              <w:t>通讯地址</w:t>
            </w:r>
          </w:p>
        </w:tc>
        <w:tc>
          <w:tcPr>
            <w:tcW w:w="2977" w:type="dxa"/>
            <w:gridSpan w:val="3"/>
            <w:vAlign w:val="top"/>
          </w:tcPr>
          <w:p>
            <w:pPr>
              <w:spacing w:line="540" w:lineRule="exact"/>
              <w:jc w:val="center"/>
              <w:rPr>
                <w:rFonts w:ascii="仿宋_GB2312" w:eastAsia="仿宋_GB2312"/>
                <w:sz w:val="24"/>
                <w:szCs w:val="24"/>
              </w:rPr>
            </w:pPr>
          </w:p>
        </w:tc>
        <w:tc>
          <w:tcPr>
            <w:tcW w:w="1982" w:type="dxa"/>
            <w:vMerge w:val="continue"/>
            <w:tcBorders>
              <w:right w:val="single" w:color="auto" w:sz="8" w:space="0"/>
            </w:tcBorders>
            <w:vAlign w:val="top"/>
          </w:tcPr>
          <w:p>
            <w:pPr>
              <w:spacing w:line="54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120" w:type="dxa"/>
            <w:gridSpan w:val="2"/>
            <w:tcBorders>
              <w:left w:val="single" w:color="auto" w:sz="8" w:space="0"/>
            </w:tcBorders>
            <w:vAlign w:val="top"/>
          </w:tcPr>
          <w:p>
            <w:pPr>
              <w:spacing w:line="540" w:lineRule="exact"/>
              <w:jc w:val="center"/>
              <w:rPr>
                <w:rFonts w:ascii="仿宋_GB2312" w:eastAsia="仿宋_GB2312"/>
                <w:sz w:val="24"/>
                <w:szCs w:val="24"/>
              </w:rPr>
            </w:pPr>
            <w:r>
              <w:rPr>
                <w:rFonts w:hint="eastAsia" w:ascii="仿宋_GB2312" w:eastAsia="仿宋_GB2312"/>
                <w:sz w:val="24"/>
                <w:szCs w:val="24"/>
              </w:rPr>
              <w:t>初始学历及学位</w:t>
            </w:r>
          </w:p>
        </w:tc>
        <w:tc>
          <w:tcPr>
            <w:tcW w:w="1852" w:type="dxa"/>
            <w:gridSpan w:val="2"/>
            <w:vAlign w:val="top"/>
          </w:tcPr>
          <w:p>
            <w:pPr>
              <w:spacing w:line="540" w:lineRule="exact"/>
              <w:jc w:val="center"/>
              <w:rPr>
                <w:rFonts w:ascii="仿宋_GB2312" w:eastAsia="仿宋_GB2312"/>
                <w:sz w:val="24"/>
                <w:szCs w:val="24"/>
              </w:rPr>
            </w:pPr>
          </w:p>
        </w:tc>
        <w:tc>
          <w:tcPr>
            <w:tcW w:w="2538" w:type="dxa"/>
            <w:gridSpan w:val="2"/>
            <w:vAlign w:val="top"/>
          </w:tcPr>
          <w:p>
            <w:pPr>
              <w:spacing w:line="540" w:lineRule="exact"/>
              <w:jc w:val="center"/>
              <w:rPr>
                <w:rFonts w:ascii="仿宋_GB2312" w:eastAsia="仿宋_GB2312"/>
                <w:sz w:val="24"/>
                <w:szCs w:val="24"/>
              </w:rPr>
            </w:pPr>
            <w:r>
              <w:rPr>
                <w:rFonts w:hint="eastAsia" w:ascii="仿宋_GB2312" w:eastAsia="仿宋_GB2312"/>
                <w:sz w:val="24"/>
                <w:szCs w:val="24"/>
              </w:rPr>
              <w:t>毕业学校及专业</w:t>
            </w:r>
          </w:p>
        </w:tc>
        <w:tc>
          <w:tcPr>
            <w:tcW w:w="3697" w:type="dxa"/>
            <w:gridSpan w:val="3"/>
            <w:tcBorders>
              <w:right w:val="single" w:color="auto" w:sz="8" w:space="0"/>
            </w:tcBorders>
            <w:vAlign w:val="top"/>
          </w:tcPr>
          <w:p>
            <w:pPr>
              <w:spacing w:line="54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20" w:type="dxa"/>
            <w:gridSpan w:val="2"/>
            <w:tcBorders>
              <w:left w:val="single" w:color="auto" w:sz="8" w:space="0"/>
            </w:tcBorders>
            <w:vAlign w:val="top"/>
          </w:tcPr>
          <w:p>
            <w:pPr>
              <w:spacing w:line="540" w:lineRule="exact"/>
              <w:jc w:val="center"/>
              <w:rPr>
                <w:rFonts w:ascii="仿宋_GB2312" w:eastAsia="仿宋_GB2312"/>
                <w:sz w:val="24"/>
                <w:szCs w:val="24"/>
              </w:rPr>
            </w:pPr>
            <w:r>
              <w:rPr>
                <w:rFonts w:hint="eastAsia" w:ascii="仿宋_GB2312" w:eastAsia="仿宋_GB2312"/>
                <w:sz w:val="24"/>
                <w:szCs w:val="24"/>
              </w:rPr>
              <w:t>现学历及学位</w:t>
            </w:r>
          </w:p>
        </w:tc>
        <w:tc>
          <w:tcPr>
            <w:tcW w:w="1852" w:type="dxa"/>
            <w:gridSpan w:val="2"/>
            <w:vAlign w:val="top"/>
          </w:tcPr>
          <w:p>
            <w:pPr>
              <w:spacing w:line="540" w:lineRule="exact"/>
              <w:jc w:val="center"/>
              <w:rPr>
                <w:rFonts w:ascii="仿宋_GB2312" w:eastAsia="仿宋_GB2312"/>
                <w:sz w:val="24"/>
                <w:szCs w:val="24"/>
              </w:rPr>
            </w:pPr>
          </w:p>
        </w:tc>
        <w:tc>
          <w:tcPr>
            <w:tcW w:w="2538" w:type="dxa"/>
            <w:gridSpan w:val="2"/>
            <w:vAlign w:val="top"/>
          </w:tcPr>
          <w:p>
            <w:pPr>
              <w:spacing w:line="540" w:lineRule="exact"/>
              <w:jc w:val="center"/>
              <w:rPr>
                <w:rFonts w:ascii="仿宋_GB2312" w:eastAsia="仿宋_GB2312"/>
                <w:sz w:val="24"/>
                <w:szCs w:val="24"/>
              </w:rPr>
            </w:pPr>
            <w:r>
              <w:rPr>
                <w:rFonts w:hint="eastAsia" w:ascii="仿宋_GB2312" w:eastAsia="仿宋_GB2312"/>
                <w:sz w:val="24"/>
                <w:szCs w:val="24"/>
              </w:rPr>
              <w:t>毕业学校及专业</w:t>
            </w:r>
          </w:p>
        </w:tc>
        <w:tc>
          <w:tcPr>
            <w:tcW w:w="3697" w:type="dxa"/>
            <w:gridSpan w:val="3"/>
            <w:tcBorders>
              <w:right w:val="single" w:color="auto" w:sz="8" w:space="0"/>
            </w:tcBorders>
            <w:vAlign w:val="top"/>
          </w:tcPr>
          <w:p>
            <w:pPr>
              <w:spacing w:line="54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10" w:type="dxa"/>
            <w:gridSpan w:val="6"/>
            <w:tcBorders>
              <w:left w:val="single" w:color="auto" w:sz="8" w:space="0"/>
            </w:tcBorders>
            <w:vAlign w:val="top"/>
          </w:tcPr>
          <w:p>
            <w:pPr>
              <w:spacing w:line="540" w:lineRule="exact"/>
              <w:jc w:val="center"/>
              <w:rPr>
                <w:rFonts w:hint="eastAsia" w:ascii="仿宋_GB2312" w:eastAsia="仿宋_GB2312"/>
                <w:sz w:val="24"/>
                <w:szCs w:val="24"/>
                <w:lang w:eastAsia="zh-CN"/>
              </w:rPr>
            </w:pPr>
            <w:r>
              <w:rPr>
                <w:rFonts w:hint="eastAsia" w:ascii="仿宋_GB2312" w:eastAsia="仿宋_GB2312"/>
                <w:b/>
                <w:bCs/>
                <w:sz w:val="28"/>
                <w:szCs w:val="28"/>
                <w:lang w:val="en-US" w:eastAsia="zh-CN"/>
              </w:rPr>
              <w:t>报考岗位</w:t>
            </w:r>
          </w:p>
        </w:tc>
        <w:tc>
          <w:tcPr>
            <w:tcW w:w="3697" w:type="dxa"/>
            <w:gridSpan w:val="3"/>
            <w:tcBorders>
              <w:right w:val="single" w:color="auto" w:sz="8" w:space="0"/>
            </w:tcBorders>
            <w:vAlign w:val="top"/>
          </w:tcPr>
          <w:p>
            <w:pPr>
              <w:spacing w:line="54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10" w:type="dxa"/>
            <w:gridSpan w:val="6"/>
            <w:tcBorders>
              <w:left w:val="single" w:color="auto" w:sz="8" w:space="0"/>
            </w:tcBorders>
            <w:vAlign w:val="top"/>
          </w:tcPr>
          <w:p>
            <w:pPr>
              <w:spacing w:line="540" w:lineRule="exact"/>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驾驶证类型</w:t>
            </w:r>
          </w:p>
        </w:tc>
        <w:tc>
          <w:tcPr>
            <w:tcW w:w="3697" w:type="dxa"/>
            <w:gridSpan w:val="3"/>
            <w:tcBorders>
              <w:right w:val="single" w:color="auto" w:sz="8" w:space="0"/>
            </w:tcBorders>
            <w:vAlign w:val="top"/>
          </w:tcPr>
          <w:p>
            <w:pPr>
              <w:spacing w:line="54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272" w:type="dxa"/>
            <w:vMerge w:val="restart"/>
            <w:tcBorders>
              <w:left w:val="single" w:color="auto" w:sz="8" w:space="0"/>
            </w:tcBorders>
            <w:vAlign w:val="center"/>
          </w:tcPr>
          <w:p>
            <w:pPr>
              <w:spacing w:line="540" w:lineRule="exact"/>
              <w:jc w:val="center"/>
              <w:rPr>
                <w:rFonts w:ascii="仿宋_GB2312" w:eastAsia="仿宋_GB2312"/>
                <w:sz w:val="24"/>
                <w:szCs w:val="24"/>
              </w:rPr>
            </w:pPr>
            <w:r>
              <w:rPr>
                <w:rFonts w:hint="eastAsia" w:ascii="仿宋_GB2312" w:eastAsia="仿宋_GB2312"/>
                <w:sz w:val="24"/>
                <w:szCs w:val="24"/>
              </w:rPr>
              <w:t>学习</w:t>
            </w:r>
          </w:p>
          <w:p>
            <w:pPr>
              <w:spacing w:line="540" w:lineRule="exact"/>
              <w:jc w:val="center"/>
              <w:rPr>
                <w:rFonts w:ascii="仿宋_GB2312" w:eastAsia="仿宋_GB2312"/>
                <w:sz w:val="24"/>
                <w:szCs w:val="24"/>
              </w:rPr>
            </w:pPr>
            <w:r>
              <w:rPr>
                <w:rFonts w:hint="eastAsia" w:ascii="仿宋_GB2312" w:eastAsia="仿宋_GB2312"/>
                <w:sz w:val="24"/>
                <w:szCs w:val="24"/>
              </w:rPr>
              <w:t>经历</w:t>
            </w:r>
          </w:p>
        </w:tc>
        <w:tc>
          <w:tcPr>
            <w:tcW w:w="8935" w:type="dxa"/>
            <w:gridSpan w:val="8"/>
            <w:tcBorders>
              <w:right w:val="single" w:color="auto" w:sz="8" w:space="0"/>
            </w:tcBorders>
            <w:vAlign w:val="top"/>
          </w:tcPr>
          <w:p>
            <w:pPr>
              <w:spacing w:line="540" w:lineRule="exact"/>
              <w:jc w:val="center"/>
              <w:rPr>
                <w:rFonts w:ascii="仿宋_GB2312" w:eastAsia="仿宋_GB2312"/>
                <w:sz w:val="24"/>
                <w:szCs w:val="24"/>
              </w:rPr>
            </w:pPr>
            <w:r>
              <w:rPr>
                <w:rFonts w:hint="eastAsia" w:ascii="仿宋_GB2312" w:eastAsia="仿宋_GB2312"/>
                <w:sz w:val="24"/>
                <w:szCs w:val="24"/>
              </w:rPr>
              <w:t>起止时间</w:t>
            </w:r>
            <w:r>
              <w:rPr>
                <w:rFonts w:ascii="仿宋_GB2312" w:eastAsia="仿宋_GB2312"/>
                <w:sz w:val="24"/>
                <w:szCs w:val="24"/>
              </w:rPr>
              <w:t>/</w:t>
            </w:r>
            <w:r>
              <w:rPr>
                <w:rFonts w:hint="eastAsia" w:ascii="仿宋_GB2312" w:eastAsia="仿宋_GB2312"/>
                <w:sz w:val="24"/>
                <w:szCs w:val="24"/>
              </w:rPr>
              <w:t>毕业学校</w:t>
            </w:r>
            <w:r>
              <w:rPr>
                <w:rFonts w:ascii="仿宋_GB2312" w:eastAsia="仿宋_GB2312"/>
                <w:sz w:val="24"/>
                <w:szCs w:val="24"/>
              </w:rPr>
              <w:t>/</w:t>
            </w:r>
            <w:r>
              <w:rPr>
                <w:rFonts w:hint="eastAsia" w:ascii="仿宋_GB2312" w:eastAsia="仿宋_GB2312"/>
                <w:sz w:val="24"/>
                <w:szCs w:val="24"/>
              </w:rPr>
              <w:t>所学专业</w:t>
            </w:r>
            <w:r>
              <w:rPr>
                <w:rFonts w:ascii="仿宋_GB2312" w:eastAsia="仿宋_GB2312"/>
                <w:sz w:val="24"/>
                <w:szCs w:val="24"/>
              </w:rPr>
              <w:t>/</w:t>
            </w:r>
            <w:r>
              <w:rPr>
                <w:rFonts w:hint="eastAsia" w:ascii="仿宋_GB2312" w:eastAsia="仿宋_GB2312"/>
                <w:sz w:val="24"/>
                <w:szCs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jc w:val="center"/>
        </w:trPr>
        <w:tc>
          <w:tcPr>
            <w:tcW w:w="1272" w:type="dxa"/>
            <w:vMerge w:val="continue"/>
            <w:tcBorders>
              <w:left w:val="single" w:color="auto" w:sz="8" w:space="0"/>
            </w:tcBorders>
            <w:vAlign w:val="center"/>
          </w:tcPr>
          <w:p>
            <w:pPr>
              <w:spacing w:line="540" w:lineRule="exact"/>
              <w:jc w:val="center"/>
              <w:rPr>
                <w:rFonts w:ascii="仿宋_GB2312" w:eastAsia="仿宋_GB2312"/>
                <w:sz w:val="24"/>
                <w:szCs w:val="24"/>
              </w:rPr>
            </w:pPr>
          </w:p>
        </w:tc>
        <w:tc>
          <w:tcPr>
            <w:tcW w:w="8935" w:type="dxa"/>
            <w:gridSpan w:val="8"/>
            <w:tcBorders>
              <w:right w:val="single" w:color="auto" w:sz="8" w:space="0"/>
            </w:tcBorders>
            <w:vAlign w:val="top"/>
          </w:tcPr>
          <w:p>
            <w:pPr>
              <w:spacing w:line="54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272" w:type="dxa"/>
            <w:vMerge w:val="restart"/>
            <w:tcBorders>
              <w:left w:val="single" w:color="auto" w:sz="8" w:space="0"/>
            </w:tcBorders>
            <w:vAlign w:val="center"/>
          </w:tcPr>
          <w:p>
            <w:pPr>
              <w:spacing w:line="540" w:lineRule="exact"/>
              <w:jc w:val="center"/>
              <w:rPr>
                <w:rFonts w:ascii="仿宋_GB2312" w:eastAsia="仿宋_GB2312"/>
                <w:sz w:val="24"/>
                <w:szCs w:val="24"/>
              </w:rPr>
            </w:pPr>
            <w:r>
              <w:rPr>
                <w:rFonts w:hint="eastAsia" w:ascii="仿宋_GB2312" w:eastAsia="仿宋_GB2312"/>
                <w:sz w:val="24"/>
                <w:szCs w:val="24"/>
              </w:rPr>
              <w:t>工作</w:t>
            </w:r>
          </w:p>
          <w:p>
            <w:pPr>
              <w:spacing w:line="540" w:lineRule="exact"/>
              <w:jc w:val="center"/>
              <w:rPr>
                <w:rFonts w:ascii="仿宋_GB2312" w:eastAsia="仿宋_GB2312"/>
                <w:sz w:val="24"/>
                <w:szCs w:val="24"/>
              </w:rPr>
            </w:pPr>
            <w:r>
              <w:rPr>
                <w:rFonts w:hint="eastAsia" w:ascii="仿宋_GB2312" w:eastAsia="仿宋_GB2312"/>
                <w:sz w:val="24"/>
                <w:szCs w:val="24"/>
              </w:rPr>
              <w:t>经历</w:t>
            </w:r>
          </w:p>
        </w:tc>
        <w:tc>
          <w:tcPr>
            <w:tcW w:w="8935" w:type="dxa"/>
            <w:gridSpan w:val="8"/>
            <w:tcBorders>
              <w:right w:val="single" w:color="auto" w:sz="8" w:space="0"/>
            </w:tcBorders>
            <w:vAlign w:val="top"/>
          </w:tcPr>
          <w:p>
            <w:pPr>
              <w:spacing w:line="540" w:lineRule="exact"/>
              <w:jc w:val="center"/>
              <w:rPr>
                <w:rFonts w:ascii="仿宋_GB2312" w:eastAsia="仿宋_GB2312"/>
                <w:sz w:val="24"/>
                <w:szCs w:val="24"/>
              </w:rPr>
            </w:pPr>
            <w:r>
              <w:rPr>
                <w:rFonts w:hint="eastAsia" w:ascii="仿宋_GB2312" w:eastAsia="仿宋_GB2312"/>
                <w:sz w:val="24"/>
                <w:szCs w:val="24"/>
              </w:rPr>
              <w:t>起止时间</w:t>
            </w:r>
            <w:r>
              <w:rPr>
                <w:rFonts w:ascii="仿宋_GB2312" w:eastAsia="仿宋_GB2312"/>
                <w:sz w:val="24"/>
                <w:szCs w:val="24"/>
              </w:rPr>
              <w:t>/</w:t>
            </w:r>
            <w:r>
              <w:rPr>
                <w:rFonts w:hint="eastAsia" w:ascii="仿宋_GB2312" w:eastAsia="仿宋_GB2312"/>
                <w:sz w:val="24"/>
                <w:szCs w:val="24"/>
              </w:rPr>
              <w:t>单位</w:t>
            </w:r>
            <w:r>
              <w:rPr>
                <w:rFonts w:ascii="仿宋_GB2312" w:eastAsia="仿宋_GB2312"/>
                <w:sz w:val="24"/>
                <w:szCs w:val="24"/>
              </w:rPr>
              <w:t>/</w:t>
            </w:r>
            <w:r>
              <w:rPr>
                <w:rFonts w:hint="eastAsia" w:ascii="仿宋_GB2312" w:eastAsia="仿宋_GB2312"/>
                <w:sz w:val="24"/>
                <w:szCs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1272" w:type="dxa"/>
            <w:vMerge w:val="continue"/>
            <w:tcBorders>
              <w:left w:val="single" w:color="auto" w:sz="8" w:space="0"/>
            </w:tcBorders>
            <w:vAlign w:val="center"/>
          </w:tcPr>
          <w:p>
            <w:pPr>
              <w:spacing w:line="540" w:lineRule="exact"/>
              <w:jc w:val="center"/>
              <w:rPr>
                <w:rFonts w:ascii="仿宋_GB2312" w:eastAsia="仿宋_GB2312"/>
                <w:sz w:val="24"/>
                <w:szCs w:val="24"/>
              </w:rPr>
            </w:pPr>
          </w:p>
        </w:tc>
        <w:tc>
          <w:tcPr>
            <w:tcW w:w="8935" w:type="dxa"/>
            <w:gridSpan w:val="8"/>
            <w:tcBorders>
              <w:right w:val="single" w:color="auto" w:sz="8" w:space="0"/>
            </w:tcBorders>
            <w:vAlign w:val="top"/>
          </w:tcPr>
          <w:p>
            <w:pPr>
              <w:spacing w:line="540" w:lineRule="exact"/>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jc w:val="center"/>
        </w:trPr>
        <w:tc>
          <w:tcPr>
            <w:tcW w:w="1272" w:type="dxa"/>
            <w:tcBorders>
              <w:left w:val="single" w:color="auto" w:sz="8" w:space="0"/>
            </w:tcBorders>
            <w:vAlign w:val="center"/>
          </w:tcPr>
          <w:p>
            <w:pPr>
              <w:spacing w:line="540" w:lineRule="exact"/>
              <w:jc w:val="center"/>
              <w:rPr>
                <w:rFonts w:ascii="仿宋_GB2312" w:eastAsia="仿宋_GB2312"/>
                <w:sz w:val="24"/>
                <w:szCs w:val="24"/>
              </w:rPr>
            </w:pPr>
            <w:r>
              <w:rPr>
                <w:rFonts w:hint="eastAsia" w:ascii="仿宋_GB2312" w:eastAsia="仿宋_GB2312"/>
                <w:sz w:val="24"/>
                <w:szCs w:val="24"/>
              </w:rPr>
              <w:t>奖励</w:t>
            </w:r>
          </w:p>
          <w:p>
            <w:pPr>
              <w:spacing w:line="540" w:lineRule="exact"/>
              <w:jc w:val="center"/>
              <w:rPr>
                <w:rFonts w:ascii="仿宋_GB2312" w:eastAsia="仿宋_GB2312"/>
                <w:sz w:val="24"/>
                <w:szCs w:val="24"/>
              </w:rPr>
            </w:pPr>
            <w:r>
              <w:rPr>
                <w:rFonts w:hint="eastAsia" w:ascii="仿宋_GB2312" w:eastAsia="仿宋_GB2312"/>
                <w:sz w:val="24"/>
                <w:szCs w:val="24"/>
              </w:rPr>
              <w:t>情况</w:t>
            </w:r>
          </w:p>
        </w:tc>
        <w:tc>
          <w:tcPr>
            <w:tcW w:w="8935" w:type="dxa"/>
            <w:gridSpan w:val="8"/>
            <w:tcBorders>
              <w:right w:val="single" w:color="auto" w:sz="8" w:space="0"/>
            </w:tcBorders>
            <w:vAlign w:val="top"/>
          </w:tcPr>
          <w:p>
            <w:pPr>
              <w:spacing w:line="54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272" w:type="dxa"/>
            <w:tcBorders>
              <w:left w:val="single" w:color="auto" w:sz="8" w:space="0"/>
              <w:bottom w:val="single" w:color="auto" w:sz="8" w:space="0"/>
            </w:tcBorders>
            <w:vAlign w:val="top"/>
          </w:tcPr>
          <w:p>
            <w:pPr>
              <w:spacing w:line="540" w:lineRule="exact"/>
              <w:jc w:val="center"/>
              <w:rPr>
                <w:rFonts w:ascii="仿宋_GB2312" w:eastAsia="仿宋_GB2312"/>
                <w:sz w:val="24"/>
                <w:szCs w:val="24"/>
              </w:rPr>
            </w:pPr>
            <w:r>
              <w:rPr>
                <w:rFonts w:hint="eastAsia" w:ascii="仿宋_GB2312" w:eastAsia="仿宋_GB2312"/>
                <w:sz w:val="24"/>
                <w:szCs w:val="24"/>
              </w:rPr>
              <w:t>个人确认</w:t>
            </w:r>
          </w:p>
        </w:tc>
        <w:tc>
          <w:tcPr>
            <w:tcW w:w="8935" w:type="dxa"/>
            <w:gridSpan w:val="8"/>
            <w:tcBorders>
              <w:bottom w:val="single" w:color="auto" w:sz="8" w:space="0"/>
              <w:right w:val="single" w:color="auto" w:sz="8" w:space="0"/>
            </w:tcBorders>
            <w:vAlign w:val="top"/>
          </w:tcPr>
          <w:p>
            <w:pPr>
              <w:spacing w:line="540" w:lineRule="exact"/>
              <w:rPr>
                <w:rFonts w:ascii="仿宋_GB2312" w:eastAsia="仿宋_GB2312"/>
                <w:b/>
                <w:sz w:val="24"/>
                <w:szCs w:val="24"/>
              </w:rPr>
            </w:pPr>
            <w:r>
              <w:rPr>
                <w:rFonts w:hint="eastAsia" w:ascii="仿宋_GB2312" w:eastAsia="仿宋_GB2312"/>
                <w:b/>
                <w:sz w:val="24"/>
                <w:szCs w:val="24"/>
              </w:rPr>
              <w:t>本人承诺以上信息真实无误　　　　　　　</w:t>
            </w:r>
            <w:r>
              <w:rPr>
                <w:rFonts w:hint="eastAsia" w:ascii="仿宋_GB2312" w:eastAsia="仿宋_GB2312"/>
                <w:sz w:val="24"/>
                <w:szCs w:val="24"/>
              </w:rPr>
              <w:t>　本人签字：</w:t>
            </w:r>
          </w:p>
        </w:tc>
      </w:tr>
    </w:tbl>
    <w:p>
      <w:pPr>
        <w:spacing w:line="540" w:lineRule="exact"/>
        <w:rPr>
          <w:rFonts w:hint="eastAsia" w:ascii="仿宋" w:hAnsi="仿宋" w:eastAsia="仿宋" w:cs="仿宋"/>
          <w:sz w:val="32"/>
          <w:szCs w:val="32"/>
          <w:lang w:eastAsia="zh-CN"/>
        </w:rPr>
      </w:pPr>
      <w:r>
        <w:rPr>
          <w:rFonts w:hint="eastAsia" w:ascii="仿宋_GB2312" w:eastAsia="仿宋_GB2312"/>
          <w:sz w:val="24"/>
          <w:szCs w:val="24"/>
        </w:rPr>
        <w:t>备注：“初始学历及学位”同“现学历及学位”一致的，两项皆填。</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488D9"/>
    <w:multiLevelType w:val="singleLevel"/>
    <w:tmpl w:val="5DF488D9"/>
    <w:lvl w:ilvl="0" w:tentative="0">
      <w:start w:val="1"/>
      <w:numFmt w:val="decimal"/>
      <w:suff w:val="nothing"/>
      <w:lvlText w:val="%1、"/>
      <w:lvlJc w:val="left"/>
    </w:lvl>
  </w:abstractNum>
  <w:abstractNum w:abstractNumId="1">
    <w:nsid w:val="5DF48901"/>
    <w:multiLevelType w:val="singleLevel"/>
    <w:tmpl w:val="5DF48901"/>
    <w:lvl w:ilvl="0" w:tentative="0">
      <w:start w:val="1"/>
      <w:numFmt w:val="decimal"/>
      <w:suff w:val="nothing"/>
      <w:lvlText w:val="(%1)"/>
      <w:lvlJc w:val="left"/>
    </w:lvl>
  </w:abstractNum>
  <w:abstractNum w:abstractNumId="2">
    <w:nsid w:val="5DF4896C"/>
    <w:multiLevelType w:val="singleLevel"/>
    <w:tmpl w:val="5DF4896C"/>
    <w:lvl w:ilvl="0" w:tentative="0">
      <w:start w:val="1"/>
      <w:numFmt w:val="decimal"/>
      <w:suff w:val="nothing"/>
      <w:lvlText w:val="(%1)"/>
      <w:lvlJc w:val="left"/>
    </w:lvl>
  </w:abstractNum>
  <w:abstractNum w:abstractNumId="3">
    <w:nsid w:val="5DF4898B"/>
    <w:multiLevelType w:val="singleLevel"/>
    <w:tmpl w:val="5DF4898B"/>
    <w:lvl w:ilvl="0" w:tentative="0">
      <w:start w:val="2"/>
      <w:numFmt w:val="decimal"/>
      <w:suff w:val="nothing"/>
      <w:lvlText w:val="%1、"/>
      <w:lvlJc w:val="left"/>
    </w:lvl>
  </w:abstractNum>
  <w:abstractNum w:abstractNumId="4">
    <w:nsid w:val="5DF4899A"/>
    <w:multiLevelType w:val="singleLevel"/>
    <w:tmpl w:val="5DF4899A"/>
    <w:lvl w:ilvl="0" w:tentative="0">
      <w:start w:val="1"/>
      <w:numFmt w:val="decimal"/>
      <w:suff w:val="nothing"/>
      <w:lvlText w:val="(%1)"/>
      <w:lvlJc w:val="left"/>
    </w:lvl>
  </w:abstractNum>
  <w:abstractNum w:abstractNumId="5">
    <w:nsid w:val="5DF489D1"/>
    <w:multiLevelType w:val="singleLevel"/>
    <w:tmpl w:val="5DF489D1"/>
    <w:lvl w:ilvl="0" w:tentative="0">
      <w:start w:val="1"/>
      <w:numFmt w:val="decimal"/>
      <w:suff w:val="nothing"/>
      <w:lvlText w:val="%1、"/>
      <w:lvlJc w:val="left"/>
    </w:lvl>
  </w:abstractNum>
  <w:abstractNum w:abstractNumId="6">
    <w:nsid w:val="5DF489F0"/>
    <w:multiLevelType w:val="singleLevel"/>
    <w:tmpl w:val="5DF489F0"/>
    <w:lvl w:ilvl="0" w:tentative="0">
      <w:start w:val="1"/>
      <w:numFmt w:val="decimal"/>
      <w:suff w:val="nothing"/>
      <w:lvlText w:val="%1、"/>
      <w:lvlJc w:val="left"/>
    </w:lvl>
  </w:abstractNum>
  <w:abstractNum w:abstractNumId="7">
    <w:nsid w:val="5DF48A3E"/>
    <w:multiLevelType w:val="singleLevel"/>
    <w:tmpl w:val="5DF48A3E"/>
    <w:lvl w:ilvl="0" w:tentative="0">
      <w:start w:val="1"/>
      <w:numFmt w:val="chineseCounting"/>
      <w:suff w:val="nothing"/>
      <w:lvlText w:val="%1、"/>
      <w:lvlJc w:val="left"/>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B4242"/>
    <w:rsid w:val="0582779E"/>
    <w:rsid w:val="05C75E1A"/>
    <w:rsid w:val="05DE74B2"/>
    <w:rsid w:val="063B5F64"/>
    <w:rsid w:val="064C2214"/>
    <w:rsid w:val="08E52D9E"/>
    <w:rsid w:val="0BEB4242"/>
    <w:rsid w:val="0CC51092"/>
    <w:rsid w:val="0F2E072D"/>
    <w:rsid w:val="0FB66002"/>
    <w:rsid w:val="11BF0678"/>
    <w:rsid w:val="1437366F"/>
    <w:rsid w:val="147164BB"/>
    <w:rsid w:val="1A4813CC"/>
    <w:rsid w:val="1B820159"/>
    <w:rsid w:val="1DEF211A"/>
    <w:rsid w:val="23D94AB1"/>
    <w:rsid w:val="265C67EB"/>
    <w:rsid w:val="290612EB"/>
    <w:rsid w:val="2A15674B"/>
    <w:rsid w:val="2A653E77"/>
    <w:rsid w:val="2EB26D2F"/>
    <w:rsid w:val="33B2536F"/>
    <w:rsid w:val="370C31FF"/>
    <w:rsid w:val="39FF56AF"/>
    <w:rsid w:val="40E0634E"/>
    <w:rsid w:val="41741377"/>
    <w:rsid w:val="42686A90"/>
    <w:rsid w:val="45E5266F"/>
    <w:rsid w:val="484C4E58"/>
    <w:rsid w:val="48793432"/>
    <w:rsid w:val="4E447DC7"/>
    <w:rsid w:val="4E821B5D"/>
    <w:rsid w:val="4F3B55DD"/>
    <w:rsid w:val="50533A15"/>
    <w:rsid w:val="52432EB8"/>
    <w:rsid w:val="52DE5767"/>
    <w:rsid w:val="53EC6DDC"/>
    <w:rsid w:val="57237238"/>
    <w:rsid w:val="57701E9F"/>
    <w:rsid w:val="62FE0285"/>
    <w:rsid w:val="632E3FB1"/>
    <w:rsid w:val="645417F8"/>
    <w:rsid w:val="7ADF340A"/>
    <w:rsid w:val="7D3D27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2019-12-14T06:55:00Z</dcterms:created>
  <dc:creator>Administrator</dc:creator>
  <cp:lastModifiedBy>Administrator</cp:lastModifiedBy>
  <dcterms:modified xsi:type="dcterms:W3CDTF">2019-12-23T02:05:21Z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